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C6AF3" w14:textId="77777777" w:rsidR="006F0AC2" w:rsidRPr="00227CC2" w:rsidRDefault="00227CC2" w:rsidP="00BB24A7">
      <w:pPr>
        <w:spacing w:line="276" w:lineRule="auto"/>
        <w:rPr>
          <w:rFonts w:ascii="Helvetica Light" w:hAnsi="Helvetica Light"/>
          <w:sz w:val="38"/>
          <w:szCs w:val="38"/>
        </w:rPr>
      </w:pPr>
      <w:r w:rsidRPr="00227CC2">
        <w:rPr>
          <w:rFonts w:ascii="Helvetica Light" w:hAnsi="Helvetica Light"/>
          <w:sz w:val="38"/>
          <w:szCs w:val="38"/>
        </w:rPr>
        <w:t>SIMA 2017: la feria de la reactivación del sector</w:t>
      </w:r>
    </w:p>
    <w:p w14:paraId="645FE4C3" w14:textId="77777777" w:rsidR="006F0AC2" w:rsidRDefault="006F0AC2" w:rsidP="00BB24A7">
      <w:pPr>
        <w:spacing w:line="276" w:lineRule="auto"/>
        <w:rPr>
          <w:rFonts w:ascii="Helvetica Light" w:hAnsi="Helvetica Light"/>
          <w:sz w:val="22"/>
          <w:szCs w:val="22"/>
          <w:lang w:val="es-ES"/>
        </w:rPr>
      </w:pPr>
    </w:p>
    <w:p w14:paraId="4DD7E9AD" w14:textId="77777777" w:rsidR="0073699C" w:rsidRPr="00BB24A7" w:rsidRDefault="006F0AC2"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 xml:space="preserve">[Madrid 10-5-2017] </w:t>
      </w:r>
      <w:r w:rsidR="00685106" w:rsidRPr="00BB24A7">
        <w:rPr>
          <w:rFonts w:ascii="Helvetica Light" w:hAnsi="Helvetica Light"/>
          <w:sz w:val="20"/>
          <w:szCs w:val="20"/>
          <w:lang w:val="es-ES"/>
        </w:rPr>
        <w:t xml:space="preserve">El Salón Inmobiliario Internacional de Madrid (SIMA) arrancará el próximo 25 de mayo con 13.000 metros cuadrados de superficie, un 25% más que en la edición de 2016, y 275 expositores, un 20% más que el pasado año. Cifras que hablan por si solas del buen momento que atraviesa el mercado </w:t>
      </w:r>
      <w:r w:rsidR="00005183" w:rsidRPr="00BB24A7">
        <w:rPr>
          <w:rFonts w:ascii="Helvetica Light" w:hAnsi="Helvetica Light"/>
          <w:sz w:val="20"/>
          <w:szCs w:val="20"/>
          <w:lang w:val="es-ES"/>
        </w:rPr>
        <w:t xml:space="preserve">inmobiliario </w:t>
      </w:r>
      <w:r w:rsidR="00685106" w:rsidRPr="00BB24A7">
        <w:rPr>
          <w:rFonts w:ascii="Helvetica Light" w:hAnsi="Helvetica Light"/>
          <w:sz w:val="20"/>
          <w:szCs w:val="20"/>
          <w:lang w:val="es-ES"/>
        </w:rPr>
        <w:t xml:space="preserve">español, cuyos </w:t>
      </w:r>
      <w:r w:rsidR="0073699C" w:rsidRPr="00BB24A7">
        <w:rPr>
          <w:rFonts w:ascii="Helvetica Light" w:hAnsi="Helvetica Light"/>
          <w:sz w:val="20"/>
          <w:szCs w:val="20"/>
          <w:lang w:val="es-ES"/>
        </w:rPr>
        <w:t>principales indicadores no dejan</w:t>
      </w:r>
      <w:r w:rsidR="00685106" w:rsidRPr="00BB24A7">
        <w:rPr>
          <w:rFonts w:ascii="Helvetica Light" w:hAnsi="Helvetica Light"/>
          <w:sz w:val="20"/>
          <w:szCs w:val="20"/>
          <w:lang w:val="es-ES"/>
        </w:rPr>
        <w:t xml:space="preserve"> de </w:t>
      </w:r>
      <w:r w:rsidR="0073699C" w:rsidRPr="00BB24A7">
        <w:rPr>
          <w:rFonts w:ascii="Helvetica Light" w:hAnsi="Helvetica Light"/>
          <w:sz w:val="20"/>
          <w:szCs w:val="20"/>
          <w:lang w:val="es-ES"/>
        </w:rPr>
        <w:t>confirmar</w:t>
      </w:r>
      <w:r w:rsidR="00685106" w:rsidRPr="00BB24A7">
        <w:rPr>
          <w:rFonts w:ascii="Helvetica Light" w:hAnsi="Helvetica Light"/>
          <w:sz w:val="20"/>
          <w:szCs w:val="20"/>
          <w:lang w:val="es-ES"/>
        </w:rPr>
        <w:t xml:space="preserve"> que </w:t>
      </w:r>
      <w:r w:rsidR="009F1D7C" w:rsidRPr="00BB24A7">
        <w:rPr>
          <w:rFonts w:ascii="Helvetica Light" w:hAnsi="Helvetica Light"/>
          <w:sz w:val="20"/>
          <w:szCs w:val="20"/>
          <w:lang w:val="es-ES"/>
        </w:rPr>
        <w:t>el sect</w:t>
      </w:r>
      <w:r w:rsidR="0073699C" w:rsidRPr="00BB24A7">
        <w:rPr>
          <w:rFonts w:ascii="Helvetica Light" w:hAnsi="Helvetica Light"/>
          <w:sz w:val="20"/>
          <w:szCs w:val="20"/>
          <w:lang w:val="es-ES"/>
        </w:rPr>
        <w:t>or ha entrado en un nuevo ciclo expansivo.</w:t>
      </w:r>
    </w:p>
    <w:p w14:paraId="6F2C6DB5" w14:textId="77777777" w:rsidR="0073699C" w:rsidRPr="00BB24A7" w:rsidRDefault="0073699C" w:rsidP="00BB24A7">
      <w:pPr>
        <w:spacing w:line="276" w:lineRule="auto"/>
        <w:rPr>
          <w:rFonts w:ascii="Helvetica Light" w:hAnsi="Helvetica Light"/>
          <w:sz w:val="20"/>
          <w:szCs w:val="20"/>
          <w:lang w:val="es-ES"/>
        </w:rPr>
      </w:pPr>
    </w:p>
    <w:p w14:paraId="1679AD1F" w14:textId="7AFA7831" w:rsidR="00421AEC" w:rsidRPr="00BB24A7" w:rsidRDefault="0073699C"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 xml:space="preserve">Así, y con respecto a 2014, año en que la crisis inmobiliaria tocó fondo para comenzar una tímida recuperación, 2016 cerró con un incremento </w:t>
      </w:r>
      <w:r w:rsidR="00FD5BAC" w:rsidRPr="00BB24A7">
        <w:rPr>
          <w:rFonts w:ascii="Helvetica Light" w:hAnsi="Helvetica Light"/>
          <w:sz w:val="20"/>
          <w:szCs w:val="20"/>
          <w:lang w:val="es-ES"/>
        </w:rPr>
        <w:t xml:space="preserve">acumulado para este período </w:t>
      </w:r>
      <w:r w:rsidRPr="00BB24A7">
        <w:rPr>
          <w:rFonts w:ascii="Helvetica Light" w:hAnsi="Helvetica Light"/>
          <w:sz w:val="20"/>
          <w:szCs w:val="20"/>
          <w:lang w:val="es-ES"/>
        </w:rPr>
        <w:t>del 88% en el número de visados</w:t>
      </w:r>
      <w:r w:rsidR="00005183" w:rsidRPr="00BB24A7">
        <w:rPr>
          <w:rFonts w:ascii="Helvetica Light" w:hAnsi="Helvetica Light"/>
          <w:sz w:val="20"/>
          <w:szCs w:val="20"/>
          <w:lang w:val="es-ES"/>
        </w:rPr>
        <w:t xml:space="preserve"> de dirección de viviendas de obra nueva</w:t>
      </w:r>
      <w:r w:rsidR="0001752D" w:rsidRPr="00BB24A7">
        <w:rPr>
          <w:rFonts w:ascii="Helvetica Light" w:hAnsi="Helvetica Light"/>
          <w:sz w:val="20"/>
          <w:szCs w:val="20"/>
          <w:lang w:val="es-ES"/>
        </w:rPr>
        <w:t>, según Fomento</w:t>
      </w:r>
      <w:r w:rsidR="00A33035" w:rsidRPr="00BB24A7">
        <w:rPr>
          <w:rFonts w:ascii="Helvetica Light" w:hAnsi="Helvetica Light"/>
          <w:sz w:val="20"/>
          <w:szCs w:val="20"/>
          <w:lang w:val="es-ES"/>
        </w:rPr>
        <w:t>: un</w:t>
      </w:r>
      <w:r w:rsidRPr="00BB24A7">
        <w:rPr>
          <w:rFonts w:ascii="Helvetica Light" w:hAnsi="Helvetica Light"/>
          <w:sz w:val="20"/>
          <w:szCs w:val="20"/>
          <w:lang w:val="es-ES"/>
        </w:rPr>
        <w:t xml:space="preserve"> claro reflejo de que de que la actividad</w:t>
      </w:r>
      <w:r w:rsidR="00A33035" w:rsidRPr="00BB24A7">
        <w:rPr>
          <w:rFonts w:ascii="Helvetica Light" w:hAnsi="Helvetica Light"/>
          <w:sz w:val="20"/>
          <w:szCs w:val="20"/>
          <w:lang w:val="es-ES"/>
        </w:rPr>
        <w:t xml:space="preserve"> promotora y la oferta de vivienda nueva han regresado. Una tendencia que sigue manteniéndose en 2017, en cuyos dos primeros meses el número de visados ha mostrado un crecimiento interanual del 20%.</w:t>
      </w:r>
      <w:r w:rsidR="000B5ECD" w:rsidRPr="00BB24A7">
        <w:rPr>
          <w:rFonts w:ascii="Helvetica Light" w:hAnsi="Helvetica Light"/>
          <w:sz w:val="20"/>
          <w:szCs w:val="20"/>
          <w:lang w:val="es-ES"/>
        </w:rPr>
        <w:t xml:space="preserve"> Por su parte,</w:t>
      </w:r>
      <w:r w:rsidR="0001752D" w:rsidRPr="00BB24A7">
        <w:rPr>
          <w:rFonts w:ascii="Helvetica Light" w:hAnsi="Helvetica Light"/>
          <w:sz w:val="20"/>
          <w:szCs w:val="20"/>
          <w:lang w:val="es-ES"/>
        </w:rPr>
        <w:t xml:space="preserve"> la demanda residencial muestra el mismo vigor que la la oferta. De acuerdo con el INE, la compraventas de viviendas creció en el período 2014-16 un 30% y solo en los dos primeros meses del año, este ya es del 9,3% interanual. </w:t>
      </w:r>
      <w:r w:rsidR="003C0F25" w:rsidRPr="00BB24A7">
        <w:rPr>
          <w:rFonts w:ascii="Helvetica Light" w:hAnsi="Helvetica Light"/>
          <w:sz w:val="20"/>
          <w:szCs w:val="20"/>
          <w:lang w:val="es-ES"/>
        </w:rPr>
        <w:t xml:space="preserve">Idéntica evolución se registra en </w:t>
      </w:r>
      <w:r w:rsidR="00005183" w:rsidRPr="00BB24A7">
        <w:rPr>
          <w:rFonts w:ascii="Helvetica Light" w:hAnsi="Helvetica Light"/>
          <w:sz w:val="20"/>
          <w:szCs w:val="20"/>
          <w:lang w:val="es-ES"/>
        </w:rPr>
        <w:t xml:space="preserve">las </w:t>
      </w:r>
      <w:r w:rsidR="003C0F25" w:rsidRPr="00BB24A7">
        <w:rPr>
          <w:rFonts w:ascii="Helvetica Light" w:hAnsi="Helvetica Light"/>
          <w:sz w:val="20"/>
          <w:szCs w:val="20"/>
          <w:lang w:val="es-ES"/>
        </w:rPr>
        <w:t>hipotecas</w:t>
      </w:r>
      <w:r w:rsidR="00005183" w:rsidRPr="00BB24A7">
        <w:rPr>
          <w:rFonts w:ascii="Helvetica Light" w:hAnsi="Helvetica Light"/>
          <w:sz w:val="20"/>
          <w:szCs w:val="20"/>
          <w:lang w:val="es-ES"/>
        </w:rPr>
        <w:t xml:space="preserve"> sobre viviendas</w:t>
      </w:r>
      <w:r w:rsidR="003C0F25" w:rsidRPr="00BB24A7">
        <w:rPr>
          <w:rFonts w:ascii="Helvetica Light" w:hAnsi="Helvetica Light"/>
          <w:sz w:val="20"/>
          <w:szCs w:val="20"/>
          <w:lang w:val="es-ES"/>
        </w:rPr>
        <w:t>, que en este mismo período se han incrementado en casi un 70%</w:t>
      </w:r>
      <w:r w:rsidR="00FD5BAC" w:rsidRPr="00BB24A7">
        <w:rPr>
          <w:rFonts w:ascii="Helvetica Light" w:hAnsi="Helvetica Light"/>
          <w:sz w:val="20"/>
          <w:szCs w:val="20"/>
          <w:lang w:val="es-ES"/>
        </w:rPr>
        <w:t xml:space="preserve"> desde 2014</w:t>
      </w:r>
      <w:r w:rsidR="003C0F25" w:rsidRPr="00BB24A7">
        <w:rPr>
          <w:rFonts w:ascii="Helvetica Light" w:hAnsi="Helvetica Light"/>
          <w:sz w:val="20"/>
          <w:szCs w:val="20"/>
          <w:lang w:val="es-ES"/>
        </w:rPr>
        <w:t xml:space="preserve">, con un importe medio que ha pasado desde 102.300 euros en 2014 hasta los </w:t>
      </w:r>
      <w:r w:rsidR="00421AEC" w:rsidRPr="00BB24A7">
        <w:rPr>
          <w:rFonts w:ascii="Helvetica Light" w:hAnsi="Helvetica Light"/>
          <w:sz w:val="20"/>
          <w:szCs w:val="20"/>
          <w:lang w:val="es-ES"/>
        </w:rPr>
        <w:t>109.800 euros en 2016.</w:t>
      </w:r>
      <w:r w:rsidR="00FD5BAC" w:rsidRPr="00BB24A7">
        <w:rPr>
          <w:rFonts w:ascii="Helvetica Light" w:hAnsi="Helvetica Light"/>
          <w:sz w:val="20"/>
          <w:szCs w:val="20"/>
          <w:lang w:val="es-ES"/>
        </w:rPr>
        <w:t xml:space="preserve"> </w:t>
      </w:r>
    </w:p>
    <w:p w14:paraId="316AFE0C" w14:textId="77777777" w:rsidR="008400C4" w:rsidRPr="00BB24A7" w:rsidRDefault="008400C4" w:rsidP="00BB24A7">
      <w:pPr>
        <w:spacing w:line="276" w:lineRule="auto"/>
        <w:rPr>
          <w:rFonts w:ascii="Helvetica Light" w:hAnsi="Helvetica Light"/>
          <w:sz w:val="20"/>
          <w:szCs w:val="20"/>
          <w:lang w:val="es-ES"/>
        </w:rPr>
      </w:pPr>
    </w:p>
    <w:p w14:paraId="228A9DEC" w14:textId="509C7A75" w:rsidR="008400C4" w:rsidRPr="00BB24A7" w:rsidRDefault="008400C4"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 xml:space="preserve">Por ora parte, el esfuerzo en términos de salario bruto anual para comprar una vivienda también se ha reducido notablemente desde el máximo de los 9 años alcanzado en junio de 2007. En septiembre del pasado año, último dato disponible según el Banco de España, este esfuerzo equivalía a 6,7 años, con un incremento de 4 meses respecto a marzo de 2014. Finalmente, </w:t>
      </w:r>
      <w:r w:rsidR="0077344F" w:rsidRPr="00BB24A7">
        <w:rPr>
          <w:rFonts w:ascii="Helvetica Light" w:hAnsi="Helvetica Light"/>
          <w:sz w:val="20"/>
          <w:szCs w:val="20"/>
          <w:lang w:val="es-ES"/>
        </w:rPr>
        <w:t xml:space="preserve">la construcción </w:t>
      </w:r>
      <w:r w:rsidR="00677E79" w:rsidRPr="00BB24A7">
        <w:rPr>
          <w:rFonts w:ascii="Helvetica Light" w:hAnsi="Helvetica Light"/>
          <w:sz w:val="20"/>
          <w:szCs w:val="20"/>
          <w:lang w:val="es-ES"/>
        </w:rPr>
        <w:t>se ha convertido, junto con el turismo, en el principal motor de la creación de empleo en nuestro país. De acuerdo con el Ministerio de Empleo, el “ladrillo” generó el 35% de los nuevos empleo en el mes de febrero pasado.</w:t>
      </w:r>
    </w:p>
    <w:p w14:paraId="54F3352F" w14:textId="77777777" w:rsidR="00421AEC" w:rsidRPr="00BB24A7" w:rsidRDefault="00421AEC" w:rsidP="00BB24A7">
      <w:pPr>
        <w:spacing w:line="276" w:lineRule="auto"/>
        <w:rPr>
          <w:rFonts w:ascii="Helvetica Light" w:hAnsi="Helvetica Light"/>
          <w:sz w:val="20"/>
          <w:szCs w:val="20"/>
          <w:lang w:val="es-ES"/>
        </w:rPr>
      </w:pPr>
    </w:p>
    <w:p w14:paraId="114C2B63" w14:textId="77777777" w:rsidR="00685106" w:rsidRPr="00BB24A7" w:rsidRDefault="004F2887"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w:t>
      </w:r>
      <w:r w:rsidR="00F14062" w:rsidRPr="00BB24A7">
        <w:rPr>
          <w:rFonts w:ascii="Helvetica Light" w:hAnsi="Helvetica Light"/>
          <w:sz w:val="20"/>
          <w:szCs w:val="20"/>
          <w:lang w:val="es-ES"/>
        </w:rPr>
        <w:t xml:space="preserve">Son cifras </w:t>
      </w:r>
      <w:r w:rsidR="002C1E7D" w:rsidRPr="00BB24A7">
        <w:rPr>
          <w:rFonts w:ascii="Helvetica Light" w:hAnsi="Helvetica Light"/>
          <w:sz w:val="20"/>
          <w:szCs w:val="20"/>
          <w:lang w:val="es-ES"/>
        </w:rPr>
        <w:t xml:space="preserve">que hablan por sí solas </w:t>
      </w:r>
      <w:r w:rsidR="00F14062" w:rsidRPr="00BB24A7">
        <w:rPr>
          <w:rFonts w:ascii="Helvetica Light" w:hAnsi="Helvetica Light"/>
          <w:sz w:val="20"/>
          <w:szCs w:val="20"/>
          <w:lang w:val="es-ES"/>
        </w:rPr>
        <w:t xml:space="preserve">del </w:t>
      </w:r>
      <w:r w:rsidR="002C1E7D" w:rsidRPr="00BB24A7">
        <w:rPr>
          <w:rFonts w:ascii="Helvetica Light" w:hAnsi="Helvetica Light"/>
          <w:sz w:val="20"/>
          <w:szCs w:val="20"/>
          <w:lang w:val="es-ES"/>
        </w:rPr>
        <w:t>profundo cambio de rumbo</w:t>
      </w:r>
      <w:r w:rsidR="00F14062" w:rsidRPr="00BB24A7">
        <w:rPr>
          <w:rFonts w:ascii="Helvetica Light" w:hAnsi="Helvetica Light"/>
          <w:sz w:val="20"/>
          <w:szCs w:val="20"/>
          <w:lang w:val="es-ES"/>
        </w:rPr>
        <w:t xml:space="preserve"> experimentado por el sector desde 2014 y que ya entonces pudimos apreciar en las dos ediciones de SIMA de aquel año</w:t>
      </w:r>
      <w:r w:rsidR="007432E5" w:rsidRPr="00BB24A7">
        <w:rPr>
          <w:rFonts w:ascii="Helvetica Light" w:hAnsi="Helvetica Light"/>
          <w:sz w:val="20"/>
          <w:szCs w:val="20"/>
          <w:lang w:val="es-ES"/>
        </w:rPr>
        <w:t>”, afirma Eloy Bohúa, director general de SIMA. En su opinión,</w:t>
      </w:r>
      <w:r w:rsidR="003C0F25" w:rsidRPr="00BB24A7">
        <w:rPr>
          <w:rFonts w:ascii="Helvetica Light" w:hAnsi="Helvetica Light"/>
          <w:sz w:val="20"/>
          <w:szCs w:val="20"/>
          <w:lang w:val="es-ES"/>
        </w:rPr>
        <w:t xml:space="preserve"> </w:t>
      </w:r>
      <w:r w:rsidR="007432E5" w:rsidRPr="00BB24A7">
        <w:rPr>
          <w:rFonts w:ascii="Helvetica Light" w:hAnsi="Helvetica Light"/>
          <w:sz w:val="20"/>
          <w:szCs w:val="20"/>
          <w:lang w:val="es-ES"/>
        </w:rPr>
        <w:t>“e</w:t>
      </w:r>
      <w:r w:rsidR="002C1E7D" w:rsidRPr="00BB24A7">
        <w:rPr>
          <w:rFonts w:ascii="Helvetica Light" w:hAnsi="Helvetica Light"/>
          <w:sz w:val="20"/>
          <w:szCs w:val="20"/>
          <w:lang w:val="es-ES"/>
        </w:rPr>
        <w:t>stamos ante un nuevo ciclo, también en la feria</w:t>
      </w:r>
      <w:r w:rsidR="007432E5" w:rsidRPr="00BB24A7">
        <w:rPr>
          <w:rFonts w:ascii="Helvetica Light" w:hAnsi="Helvetica Light"/>
          <w:sz w:val="20"/>
          <w:szCs w:val="20"/>
          <w:lang w:val="es-ES"/>
        </w:rPr>
        <w:t>, con incrementos anuales de dos dígitos. Sin lugar a dudas, el de este año será el SIMA de la reactivación del sector”.</w:t>
      </w:r>
    </w:p>
    <w:p w14:paraId="32292A3D" w14:textId="77777777" w:rsidR="007432E5" w:rsidRPr="00BB24A7" w:rsidRDefault="007432E5" w:rsidP="00BB24A7">
      <w:pPr>
        <w:spacing w:line="276" w:lineRule="auto"/>
        <w:rPr>
          <w:rFonts w:ascii="Helvetica Light" w:hAnsi="Helvetica Light"/>
          <w:sz w:val="20"/>
          <w:szCs w:val="20"/>
          <w:lang w:val="es-ES"/>
        </w:rPr>
      </w:pPr>
    </w:p>
    <w:p w14:paraId="417B1E3A" w14:textId="77777777" w:rsidR="000711D1" w:rsidRPr="00BB24A7" w:rsidRDefault="000711D1" w:rsidP="00BB24A7">
      <w:pPr>
        <w:spacing w:line="276" w:lineRule="auto"/>
        <w:rPr>
          <w:rFonts w:ascii="Helvetica Light" w:hAnsi="Helvetica Light"/>
          <w:sz w:val="20"/>
          <w:szCs w:val="20"/>
          <w:lang w:val="es-ES"/>
        </w:rPr>
      </w:pPr>
    </w:p>
    <w:p w14:paraId="7046459E" w14:textId="77777777" w:rsidR="007432E5" w:rsidRPr="00BB24A7" w:rsidRDefault="00980839" w:rsidP="00BB24A7">
      <w:pPr>
        <w:spacing w:line="276" w:lineRule="auto"/>
        <w:rPr>
          <w:rFonts w:ascii="Helvetica" w:hAnsi="Helvetica"/>
          <w:b/>
          <w:bCs/>
          <w:sz w:val="20"/>
          <w:szCs w:val="20"/>
          <w:lang w:val="es-ES"/>
        </w:rPr>
      </w:pPr>
      <w:r w:rsidRPr="00BB24A7">
        <w:rPr>
          <w:rFonts w:ascii="Helvetica" w:hAnsi="Helvetica"/>
          <w:b/>
          <w:bCs/>
          <w:sz w:val="20"/>
          <w:szCs w:val="20"/>
          <w:lang w:val="es-ES"/>
        </w:rPr>
        <w:t>Savia nueva</w:t>
      </w:r>
    </w:p>
    <w:p w14:paraId="52E9A7F9" w14:textId="77777777" w:rsidR="00980839" w:rsidRPr="00BB24A7" w:rsidRDefault="00F22535"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Esta nueva rea</w:t>
      </w:r>
      <w:r w:rsidR="00676B71" w:rsidRPr="00BB24A7">
        <w:rPr>
          <w:rFonts w:ascii="Helvetica Light" w:hAnsi="Helvetica Light"/>
          <w:sz w:val="20"/>
          <w:szCs w:val="20"/>
          <w:lang w:val="es-ES"/>
        </w:rPr>
        <w:t>lidad del sector también se está</w:t>
      </w:r>
      <w:r w:rsidRPr="00BB24A7">
        <w:rPr>
          <w:rFonts w:ascii="Helvetica Light" w:hAnsi="Helvetica Light"/>
          <w:sz w:val="20"/>
          <w:szCs w:val="20"/>
          <w:lang w:val="es-ES"/>
        </w:rPr>
        <w:t xml:space="preserve"> trasladando a </w:t>
      </w:r>
      <w:r w:rsidR="00676B71" w:rsidRPr="00BB24A7">
        <w:rPr>
          <w:rFonts w:ascii="Helvetica Light" w:hAnsi="Helvetica Light"/>
          <w:sz w:val="20"/>
          <w:szCs w:val="20"/>
          <w:lang w:val="es-ES"/>
        </w:rPr>
        <w:t xml:space="preserve">la feria en forma de una oferta residencial que se renueva edición tras edición. Definitivamente, el </w:t>
      </w:r>
      <w:r w:rsidR="00676B71" w:rsidRPr="00BB24A7">
        <w:rPr>
          <w:rFonts w:ascii="Helvetica Light Oblique" w:hAnsi="Helvetica Light Oblique"/>
          <w:i/>
          <w:iCs/>
          <w:sz w:val="20"/>
          <w:szCs w:val="20"/>
          <w:lang w:val="es-ES"/>
        </w:rPr>
        <w:t>stock</w:t>
      </w:r>
      <w:r w:rsidR="00676B71" w:rsidRPr="00BB24A7">
        <w:rPr>
          <w:rFonts w:ascii="Helvetica Light" w:hAnsi="Helvetica Light"/>
          <w:sz w:val="20"/>
          <w:szCs w:val="20"/>
          <w:lang w:val="es-ES"/>
        </w:rPr>
        <w:t xml:space="preserve"> de épocas pasadas es casi un asunto del pasado en SIMA. A falta de poco más de dos semanas para su inauguración, y según los datos facilitados </w:t>
      </w:r>
      <w:r w:rsidR="00332BC4" w:rsidRPr="00BB24A7">
        <w:rPr>
          <w:rFonts w:ascii="Helvetica Light" w:hAnsi="Helvetica Light"/>
          <w:sz w:val="20"/>
          <w:szCs w:val="20"/>
          <w:lang w:val="es-ES"/>
        </w:rPr>
        <w:t xml:space="preserve">hasta la fecha por los </w:t>
      </w:r>
      <w:r w:rsidR="00676B71" w:rsidRPr="00BB24A7">
        <w:rPr>
          <w:rFonts w:ascii="Helvetica Light" w:hAnsi="Helvetica Light"/>
          <w:sz w:val="20"/>
          <w:szCs w:val="20"/>
          <w:lang w:val="es-ES"/>
        </w:rPr>
        <w:t xml:space="preserve">expositores en la </w:t>
      </w:r>
      <w:r w:rsidR="00332BC4" w:rsidRPr="00BB24A7">
        <w:rPr>
          <w:rFonts w:ascii="Helvetica Light" w:hAnsi="Helvetica Light"/>
          <w:sz w:val="20"/>
          <w:szCs w:val="20"/>
          <w:lang w:val="es-ES"/>
        </w:rPr>
        <w:t>web de la feria, las promociones “llave en mano” únicamente suponen el 15% de la oferta residencial comunicada hasta el momento, cuando en la pasada edición y para el mismo período la “llave en mano” suponí</w:t>
      </w:r>
      <w:r w:rsidR="00D7498F" w:rsidRPr="00BB24A7">
        <w:rPr>
          <w:rFonts w:ascii="Helvetica Light" w:hAnsi="Helvetica Light"/>
          <w:sz w:val="20"/>
          <w:szCs w:val="20"/>
          <w:lang w:val="es-ES"/>
        </w:rPr>
        <w:t>a casi el 40% o en</w:t>
      </w:r>
      <w:r w:rsidR="005706AF" w:rsidRPr="00BB24A7">
        <w:rPr>
          <w:rFonts w:ascii="Helvetica Light" w:hAnsi="Helvetica Light"/>
          <w:sz w:val="20"/>
          <w:szCs w:val="20"/>
          <w:lang w:val="es-ES"/>
        </w:rPr>
        <w:t xml:space="preserve"> </w:t>
      </w:r>
      <w:r w:rsidR="00D7498F" w:rsidRPr="00BB24A7">
        <w:rPr>
          <w:rFonts w:ascii="Helvetica Light" w:hAnsi="Helvetica Light"/>
          <w:sz w:val="20"/>
          <w:szCs w:val="20"/>
          <w:lang w:val="es-ES"/>
        </w:rPr>
        <w:t>torno al 90% en las de 2010 y 2011.</w:t>
      </w:r>
      <w:r w:rsidR="005706AF" w:rsidRPr="00BB24A7">
        <w:rPr>
          <w:rFonts w:ascii="Helvetica Light" w:hAnsi="Helvetica Light"/>
          <w:sz w:val="20"/>
          <w:szCs w:val="20"/>
          <w:lang w:val="es-ES"/>
        </w:rPr>
        <w:t xml:space="preserve"> </w:t>
      </w:r>
    </w:p>
    <w:p w14:paraId="68DDD2BF" w14:textId="77777777" w:rsidR="005706AF" w:rsidRPr="00BB24A7" w:rsidRDefault="005706AF" w:rsidP="00BB24A7">
      <w:pPr>
        <w:spacing w:line="276" w:lineRule="auto"/>
        <w:rPr>
          <w:rFonts w:ascii="Helvetica Light" w:hAnsi="Helvetica Light"/>
          <w:sz w:val="20"/>
          <w:szCs w:val="20"/>
          <w:lang w:val="es-ES"/>
        </w:rPr>
      </w:pPr>
    </w:p>
    <w:p w14:paraId="20EADAAE" w14:textId="77777777" w:rsidR="005706AF" w:rsidRPr="00BB24A7" w:rsidRDefault="00F45763"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Como viene siendo habitual, Madrid capital y su Comunidad acaparan el mayor porcentaje de viviendas que se comercializarán en la feria: el 26% de la comunicada hasta el momento, si bien, y de cumplirse la tendencia de ediciones anteriores, este porcentaje irá al alza según se acerque el día de la inauguración, a medida que los expositores completen la información sobre los productos que presentarán en sus stands.</w:t>
      </w:r>
    </w:p>
    <w:p w14:paraId="6CD41143" w14:textId="77777777" w:rsidR="008530F8" w:rsidRPr="00BB24A7" w:rsidRDefault="008530F8" w:rsidP="00BB24A7">
      <w:pPr>
        <w:spacing w:line="276" w:lineRule="auto"/>
        <w:rPr>
          <w:rFonts w:ascii="Helvetica Light" w:hAnsi="Helvetica Light"/>
          <w:sz w:val="20"/>
          <w:szCs w:val="20"/>
          <w:lang w:val="es-ES"/>
        </w:rPr>
      </w:pPr>
    </w:p>
    <w:p w14:paraId="1EA71F31" w14:textId="77777777" w:rsidR="008530F8" w:rsidRPr="00BB24A7" w:rsidRDefault="008530F8"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lastRenderedPageBreak/>
        <w:t>La oferta de esta edición también muestra la recuperación del mercado de segunda vivienda, que, a dos semanas de que la feria abra sus puertas, ya supone poco más del 30% del total, con los principales destinos turísticos del país a la cabeza: Alicante, Málaga y Valencia. Llama también la atención, la significativa subida de la oferta localizada en Barcelona, que ya es del 10%, casi el</w:t>
      </w:r>
      <w:r w:rsidR="00BB4188" w:rsidRPr="00BB24A7">
        <w:rPr>
          <w:rFonts w:ascii="Helvetica Light" w:hAnsi="Helvetica Light"/>
          <w:sz w:val="20"/>
          <w:szCs w:val="20"/>
          <w:lang w:val="es-ES"/>
        </w:rPr>
        <w:t xml:space="preserve"> doble que el pasado año. En lo que a su uso se refiere, el 43% de oferta que puede consultarse en la web de SIMA corresponde a primera vivienda</w:t>
      </w:r>
      <w:r w:rsidR="00342FA1" w:rsidRPr="00BB24A7">
        <w:rPr>
          <w:rFonts w:ascii="Helvetica Light" w:hAnsi="Helvetica Light"/>
          <w:sz w:val="20"/>
          <w:szCs w:val="20"/>
          <w:lang w:val="es-ES"/>
        </w:rPr>
        <w:t xml:space="preserve"> y el 28%, a vivienda turística.</w:t>
      </w:r>
    </w:p>
    <w:p w14:paraId="0C646B5A" w14:textId="77777777" w:rsidR="003B3D01" w:rsidRPr="00BB24A7" w:rsidRDefault="003B3D01" w:rsidP="00BB24A7">
      <w:pPr>
        <w:spacing w:line="276" w:lineRule="auto"/>
        <w:rPr>
          <w:rFonts w:ascii="Helvetica Light" w:hAnsi="Helvetica Light"/>
          <w:sz w:val="20"/>
          <w:szCs w:val="20"/>
          <w:lang w:val="es-ES"/>
        </w:rPr>
      </w:pPr>
    </w:p>
    <w:p w14:paraId="0377194A" w14:textId="77777777" w:rsidR="003B3D01" w:rsidRPr="00BB24A7" w:rsidRDefault="003B3D01"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En la mayoría de los casos, se trata de viviendas de promoción libre (</w:t>
      </w:r>
      <w:r w:rsidR="009E0CDE" w:rsidRPr="00BB24A7">
        <w:rPr>
          <w:rFonts w:ascii="Helvetica Light" w:hAnsi="Helvetica Light"/>
          <w:sz w:val="20"/>
          <w:szCs w:val="20"/>
          <w:lang w:val="es-ES"/>
        </w:rPr>
        <w:t>80</w:t>
      </w:r>
      <w:r w:rsidRPr="00BB24A7">
        <w:rPr>
          <w:rFonts w:ascii="Helvetica Light" w:hAnsi="Helvetica Light"/>
          <w:sz w:val="20"/>
          <w:szCs w:val="20"/>
          <w:lang w:val="es-ES"/>
        </w:rPr>
        <w:t xml:space="preserve">%), si bien es cierto que los regímenes tanto de </w:t>
      </w:r>
      <w:r w:rsidR="009D08B8" w:rsidRPr="00BB24A7">
        <w:rPr>
          <w:rFonts w:ascii="Helvetica Light" w:hAnsi="Helvetica Light"/>
          <w:sz w:val="20"/>
          <w:szCs w:val="20"/>
          <w:lang w:val="es-ES"/>
        </w:rPr>
        <w:t xml:space="preserve">cooperativas como de </w:t>
      </w:r>
      <w:r w:rsidRPr="00BB24A7">
        <w:rPr>
          <w:rFonts w:ascii="Helvetica Light" w:hAnsi="Helvetica Light"/>
          <w:sz w:val="20"/>
          <w:szCs w:val="20"/>
          <w:lang w:val="es-ES"/>
        </w:rPr>
        <w:t>comunidad de propietar</w:t>
      </w:r>
      <w:r w:rsidR="009E0CDE" w:rsidRPr="00BB24A7">
        <w:rPr>
          <w:rFonts w:ascii="Helvetica Light" w:hAnsi="Helvetica Light"/>
          <w:sz w:val="20"/>
          <w:szCs w:val="20"/>
          <w:lang w:val="es-ES"/>
        </w:rPr>
        <w:t xml:space="preserve">ios </w:t>
      </w:r>
      <w:r w:rsidRPr="00BB24A7">
        <w:rPr>
          <w:rFonts w:ascii="Helvetica Light" w:hAnsi="Helvetica Light"/>
          <w:sz w:val="20"/>
          <w:szCs w:val="20"/>
          <w:lang w:val="es-ES"/>
        </w:rPr>
        <w:t xml:space="preserve">cada vez tienen una </w:t>
      </w:r>
      <w:r w:rsidR="009E0CDE" w:rsidRPr="00BB24A7">
        <w:rPr>
          <w:rFonts w:ascii="Helvetica Light" w:hAnsi="Helvetica Light"/>
          <w:sz w:val="20"/>
          <w:szCs w:val="20"/>
          <w:lang w:val="es-ES"/>
        </w:rPr>
        <w:t xml:space="preserve">presencia más significativa en la feria, del 15% y del </w:t>
      </w:r>
      <w:r w:rsidRPr="00BB24A7">
        <w:rPr>
          <w:rFonts w:ascii="Helvetica Light" w:hAnsi="Helvetica Light"/>
          <w:sz w:val="20"/>
          <w:szCs w:val="20"/>
          <w:lang w:val="es-ES"/>
        </w:rPr>
        <w:t>5%, respectivamente, en esta edición.</w:t>
      </w:r>
    </w:p>
    <w:p w14:paraId="0B11EB33" w14:textId="77777777" w:rsidR="006A72DF" w:rsidRPr="00BB24A7" w:rsidRDefault="006A72DF" w:rsidP="00BB24A7">
      <w:pPr>
        <w:spacing w:line="276" w:lineRule="auto"/>
        <w:rPr>
          <w:rFonts w:ascii="Helvetica Light" w:hAnsi="Helvetica Light"/>
          <w:sz w:val="20"/>
          <w:szCs w:val="20"/>
          <w:lang w:val="es-ES"/>
        </w:rPr>
      </w:pPr>
    </w:p>
    <w:p w14:paraId="4978C9A9" w14:textId="7D69258A" w:rsidR="006A72DF" w:rsidRPr="00BB24A7" w:rsidRDefault="00EC73D7"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 xml:space="preserve">En cuanto a tipologías, las dos </w:t>
      </w:r>
      <w:r w:rsidR="001E6252" w:rsidRPr="00BB24A7">
        <w:rPr>
          <w:rFonts w:ascii="Helvetica Light" w:hAnsi="Helvetica Light"/>
          <w:sz w:val="20"/>
          <w:szCs w:val="20"/>
          <w:lang w:val="es-ES"/>
        </w:rPr>
        <w:t xml:space="preserve">y tres </w:t>
      </w:r>
      <w:r w:rsidRPr="00BB24A7">
        <w:rPr>
          <w:rFonts w:ascii="Helvetica Light" w:hAnsi="Helvetica Light"/>
          <w:sz w:val="20"/>
          <w:szCs w:val="20"/>
          <w:lang w:val="es-ES"/>
        </w:rPr>
        <w:t>habitaciones dominan claramente</w:t>
      </w:r>
      <w:r w:rsidR="001E6252" w:rsidRPr="00BB24A7">
        <w:rPr>
          <w:rFonts w:ascii="Helvetica Light" w:hAnsi="Helvetica Light"/>
          <w:sz w:val="20"/>
          <w:szCs w:val="20"/>
          <w:lang w:val="es-ES"/>
        </w:rPr>
        <w:t xml:space="preserve"> tanto en</w:t>
      </w:r>
      <w:r w:rsidRPr="00BB24A7">
        <w:rPr>
          <w:rFonts w:ascii="Helvetica Light" w:hAnsi="Helvetica Light"/>
          <w:sz w:val="20"/>
          <w:szCs w:val="20"/>
          <w:lang w:val="es-ES"/>
        </w:rPr>
        <w:t xml:space="preserve"> primera vivienda </w:t>
      </w:r>
      <w:r w:rsidR="001E6252" w:rsidRPr="00BB24A7">
        <w:rPr>
          <w:rFonts w:ascii="Helvetica Light" w:hAnsi="Helvetica Light"/>
          <w:sz w:val="20"/>
          <w:szCs w:val="20"/>
          <w:lang w:val="es-ES"/>
        </w:rPr>
        <w:t>como en vivienda turística, suponiendo el 58</w:t>
      </w:r>
      <w:r w:rsidRPr="00BB24A7">
        <w:rPr>
          <w:rFonts w:ascii="Helvetica Light" w:hAnsi="Helvetica Light"/>
          <w:sz w:val="20"/>
          <w:szCs w:val="20"/>
          <w:lang w:val="es-ES"/>
        </w:rPr>
        <w:t xml:space="preserve">% </w:t>
      </w:r>
      <w:r w:rsidR="001E6252" w:rsidRPr="00BB24A7">
        <w:rPr>
          <w:rFonts w:ascii="Helvetica Light" w:hAnsi="Helvetica Light"/>
          <w:sz w:val="20"/>
          <w:szCs w:val="20"/>
          <w:lang w:val="es-ES"/>
        </w:rPr>
        <w:t xml:space="preserve">y el 63%, respectivamente, </w:t>
      </w:r>
      <w:r w:rsidRPr="00BB24A7">
        <w:rPr>
          <w:rFonts w:ascii="Helvetica Light" w:hAnsi="Helvetica Light"/>
          <w:sz w:val="20"/>
          <w:szCs w:val="20"/>
          <w:lang w:val="es-ES"/>
        </w:rPr>
        <w:t xml:space="preserve">de la oferta total </w:t>
      </w:r>
      <w:r w:rsidR="001E6252" w:rsidRPr="00BB24A7">
        <w:rPr>
          <w:rFonts w:ascii="Helvetica Light" w:hAnsi="Helvetica Light"/>
          <w:sz w:val="20"/>
          <w:szCs w:val="20"/>
          <w:lang w:val="es-ES"/>
        </w:rPr>
        <w:t>de la feria. Además, en el caso de la vivienda habitual llama la atenció</w:t>
      </w:r>
      <w:r w:rsidR="00BB392F" w:rsidRPr="00BB24A7">
        <w:rPr>
          <w:rFonts w:ascii="Helvetica Light" w:hAnsi="Helvetica Light"/>
          <w:sz w:val="20"/>
          <w:szCs w:val="20"/>
          <w:lang w:val="es-ES"/>
        </w:rPr>
        <w:t xml:space="preserve">n el alto porcentaje de las ofertadas con más de 3 habitaciones, el 27%, 12 puntos porcentuales más que las de 1 habitación. Por su parte, las viviendas turísticas con una habitación </w:t>
      </w:r>
      <w:r w:rsidR="00FD5BAC" w:rsidRPr="00BB24A7">
        <w:rPr>
          <w:rFonts w:ascii="Helvetica Light" w:hAnsi="Helvetica Light"/>
          <w:sz w:val="20"/>
          <w:szCs w:val="20"/>
          <w:lang w:val="es-ES"/>
        </w:rPr>
        <w:t>son el 19% mientras que las que poseen más de 3 habitaciones llegan hasta el 18%.</w:t>
      </w:r>
    </w:p>
    <w:p w14:paraId="663592E7" w14:textId="77777777" w:rsidR="006F23FE" w:rsidRPr="00BB24A7" w:rsidRDefault="006F23FE" w:rsidP="00BB24A7">
      <w:pPr>
        <w:spacing w:line="276" w:lineRule="auto"/>
        <w:rPr>
          <w:rFonts w:ascii="Helvetica Light" w:hAnsi="Helvetica Light"/>
          <w:sz w:val="20"/>
          <w:szCs w:val="20"/>
          <w:lang w:val="es-ES"/>
        </w:rPr>
      </w:pPr>
    </w:p>
    <w:p w14:paraId="30518E32" w14:textId="77777777" w:rsidR="006F23FE" w:rsidRPr="00BB24A7" w:rsidRDefault="006F23FE" w:rsidP="00BB24A7">
      <w:pPr>
        <w:spacing w:line="276" w:lineRule="auto"/>
        <w:rPr>
          <w:rFonts w:ascii="Helvetica Light" w:hAnsi="Helvetica Light"/>
          <w:sz w:val="20"/>
          <w:szCs w:val="20"/>
          <w:lang w:val="es-ES"/>
        </w:rPr>
      </w:pPr>
    </w:p>
    <w:p w14:paraId="3B697493" w14:textId="611AF53B" w:rsidR="0005771C" w:rsidRPr="00BB24A7" w:rsidRDefault="0005771C" w:rsidP="00BB24A7">
      <w:pPr>
        <w:spacing w:line="276" w:lineRule="auto"/>
        <w:rPr>
          <w:rFonts w:ascii="Helvetica" w:hAnsi="Helvetica"/>
          <w:b/>
          <w:bCs/>
          <w:sz w:val="20"/>
          <w:szCs w:val="20"/>
          <w:lang w:val="es-ES"/>
        </w:rPr>
      </w:pPr>
      <w:r w:rsidRPr="00BB24A7">
        <w:rPr>
          <w:rFonts w:ascii="Helvetica" w:hAnsi="Helvetica"/>
          <w:b/>
          <w:bCs/>
          <w:sz w:val="20"/>
          <w:szCs w:val="20"/>
          <w:lang w:val="es-ES"/>
        </w:rPr>
        <w:t>SIMA, cada vez más internacional</w:t>
      </w:r>
    </w:p>
    <w:p w14:paraId="0E06520C" w14:textId="77777777" w:rsidR="001244FE" w:rsidRPr="00BB24A7" w:rsidRDefault="00571626"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Junto con el área profesional, la otra</w:t>
      </w:r>
      <w:r w:rsidR="001244FE" w:rsidRPr="00BB24A7">
        <w:rPr>
          <w:rFonts w:ascii="Helvetica Light" w:hAnsi="Helvetica Light"/>
          <w:sz w:val="20"/>
          <w:szCs w:val="20"/>
          <w:lang w:val="es-ES"/>
        </w:rPr>
        <w:t xml:space="preserve"> gran novedad de la edición 2017</w:t>
      </w:r>
      <w:r w:rsidRPr="00BB24A7">
        <w:rPr>
          <w:rFonts w:ascii="Helvetica Light" w:hAnsi="Helvetica Light"/>
          <w:sz w:val="20"/>
          <w:szCs w:val="20"/>
          <w:lang w:val="es-ES"/>
        </w:rPr>
        <w:t xml:space="preserve"> es el importante salto internacional de la feria, que este año contará con </w:t>
      </w:r>
      <w:r w:rsidR="002D1496" w:rsidRPr="00BB24A7">
        <w:rPr>
          <w:rFonts w:ascii="Helvetica Light" w:hAnsi="Helvetica Light"/>
          <w:sz w:val="20"/>
          <w:szCs w:val="20"/>
          <w:lang w:val="es-ES"/>
        </w:rPr>
        <w:t>31</w:t>
      </w:r>
      <w:r w:rsidRPr="00BB24A7">
        <w:rPr>
          <w:rFonts w:ascii="Helvetica Light" w:hAnsi="Helvetica Light"/>
          <w:sz w:val="20"/>
          <w:szCs w:val="20"/>
          <w:lang w:val="es-ES"/>
        </w:rPr>
        <w:t xml:space="preserve"> marcas comerciales procedentes de </w:t>
      </w:r>
      <w:r w:rsidR="001244FE" w:rsidRPr="00BB24A7">
        <w:rPr>
          <w:rFonts w:ascii="Helvetica Light" w:hAnsi="Helvetica Light"/>
          <w:sz w:val="20"/>
          <w:szCs w:val="20"/>
          <w:lang w:val="es-ES"/>
        </w:rPr>
        <w:t>Latinoamérica y Estados Unidos</w:t>
      </w:r>
      <w:r w:rsidR="00F568FD" w:rsidRPr="00BB24A7">
        <w:rPr>
          <w:rFonts w:ascii="Helvetica Light" w:hAnsi="Helvetica Light"/>
          <w:sz w:val="20"/>
          <w:szCs w:val="20"/>
          <w:lang w:val="es-ES"/>
        </w:rPr>
        <w:t>. En 2015, el número de expositores internacionales fue cinco.</w:t>
      </w:r>
      <w:r w:rsidR="00793323" w:rsidRPr="00BB24A7">
        <w:rPr>
          <w:rFonts w:ascii="Helvetica Light" w:hAnsi="Helvetica Light"/>
          <w:sz w:val="20"/>
          <w:szCs w:val="20"/>
          <w:lang w:val="es-ES"/>
        </w:rPr>
        <w:t xml:space="preserve"> </w:t>
      </w:r>
      <w:r w:rsidR="00704760" w:rsidRPr="00BB24A7">
        <w:rPr>
          <w:rFonts w:ascii="Helvetica Light" w:hAnsi="Helvetica Light"/>
          <w:sz w:val="20"/>
          <w:szCs w:val="20"/>
          <w:lang w:val="es-ES"/>
        </w:rPr>
        <w:t>Una vez más, la feria contará con un “País invitado”, que en esta ocasión será Argentina.</w:t>
      </w:r>
    </w:p>
    <w:p w14:paraId="2386560D" w14:textId="77777777" w:rsidR="001244FE" w:rsidRPr="00BB24A7" w:rsidRDefault="001244FE" w:rsidP="00BB24A7">
      <w:pPr>
        <w:spacing w:line="276" w:lineRule="auto"/>
        <w:rPr>
          <w:rFonts w:ascii="Helvetica Light" w:hAnsi="Helvetica Light"/>
          <w:sz w:val="20"/>
          <w:szCs w:val="20"/>
          <w:lang w:val="es-ES"/>
        </w:rPr>
      </w:pPr>
    </w:p>
    <w:p w14:paraId="739FF355" w14:textId="77777777" w:rsidR="000C29DA" w:rsidRPr="00BB24A7" w:rsidRDefault="000C29DA"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 xml:space="preserve">Eloy Bohúa explica esta importante presencia internacional “por la recuperación de la economía española y la reactivación </w:t>
      </w:r>
      <w:r w:rsidR="00F85F30" w:rsidRPr="00BB24A7">
        <w:rPr>
          <w:rFonts w:ascii="Helvetica Light" w:hAnsi="Helvetica Light"/>
          <w:sz w:val="20"/>
          <w:szCs w:val="20"/>
          <w:lang w:val="es-ES"/>
        </w:rPr>
        <w:t xml:space="preserve">del mercado residencial. Ambas circunstancias están devolviendo </w:t>
      </w:r>
      <w:r w:rsidR="00D13BF3" w:rsidRPr="00BB24A7">
        <w:rPr>
          <w:rFonts w:ascii="Helvetica Light" w:hAnsi="Helvetica Light"/>
          <w:sz w:val="20"/>
          <w:szCs w:val="20"/>
          <w:lang w:val="es-ES"/>
        </w:rPr>
        <w:t>el interés por nuestro sector inmobiliario, desde la doble perspectiva tanto de la oferta como de la demanda. De hecho, estos expositores internacionales acuden a SIMA tanto para ofrecer sus productos como para captar inversión”.</w:t>
      </w:r>
    </w:p>
    <w:p w14:paraId="5A46F013" w14:textId="77777777" w:rsidR="00571626" w:rsidRPr="00BB24A7" w:rsidRDefault="00571626" w:rsidP="00BB24A7">
      <w:pPr>
        <w:spacing w:line="276" w:lineRule="auto"/>
        <w:rPr>
          <w:rFonts w:ascii="Helvetica Light" w:hAnsi="Helvetica Light"/>
          <w:sz w:val="20"/>
          <w:szCs w:val="20"/>
          <w:lang w:val="es-ES"/>
        </w:rPr>
      </w:pPr>
    </w:p>
    <w:p w14:paraId="1333CE6C" w14:textId="25443C22" w:rsidR="00B83822" w:rsidRPr="00BB24A7" w:rsidRDefault="00E377AD"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La</w:t>
      </w:r>
      <w:r w:rsidR="00571626" w:rsidRPr="00BB24A7">
        <w:rPr>
          <w:rFonts w:ascii="Helvetica Light" w:hAnsi="Helvetica Light"/>
          <w:sz w:val="20"/>
          <w:szCs w:val="20"/>
          <w:lang w:val="es-ES"/>
        </w:rPr>
        <w:t xml:space="preserve"> presencia internacional más nutrida corresponde </w:t>
      </w:r>
      <w:r w:rsidR="00321191" w:rsidRPr="00BB24A7">
        <w:rPr>
          <w:rFonts w:ascii="Helvetica Light" w:hAnsi="Helvetica Light"/>
          <w:sz w:val="20"/>
          <w:szCs w:val="20"/>
          <w:lang w:val="es-ES"/>
        </w:rPr>
        <w:t>en esta</w:t>
      </w:r>
      <w:r w:rsidRPr="00BB24A7">
        <w:rPr>
          <w:rFonts w:ascii="Helvetica Light" w:hAnsi="Helvetica Light"/>
          <w:sz w:val="20"/>
          <w:szCs w:val="20"/>
          <w:lang w:val="es-ES"/>
        </w:rPr>
        <w:t xml:space="preserve"> edición a </w:t>
      </w:r>
      <w:r w:rsidR="000711D1" w:rsidRPr="00BB24A7">
        <w:rPr>
          <w:rFonts w:ascii="Helvetica Light" w:hAnsi="Helvetica Light"/>
          <w:sz w:val="20"/>
          <w:szCs w:val="20"/>
          <w:lang w:val="es-ES"/>
        </w:rPr>
        <w:t>Argentina y Estados Unidos</w:t>
      </w:r>
      <w:r w:rsidRPr="00BB24A7">
        <w:rPr>
          <w:rFonts w:ascii="Helvetica Light" w:hAnsi="Helvetica Light"/>
          <w:sz w:val="20"/>
          <w:szCs w:val="20"/>
          <w:lang w:val="es-ES"/>
        </w:rPr>
        <w:t xml:space="preserve">, </w:t>
      </w:r>
      <w:r w:rsidR="00321191" w:rsidRPr="00BB24A7">
        <w:rPr>
          <w:rFonts w:ascii="Helvetica Light" w:hAnsi="Helvetica Light"/>
          <w:sz w:val="20"/>
          <w:szCs w:val="20"/>
          <w:lang w:val="es-ES"/>
        </w:rPr>
        <w:t>con</w:t>
      </w:r>
      <w:r w:rsidR="000711D1" w:rsidRPr="00BB24A7">
        <w:rPr>
          <w:rFonts w:ascii="Helvetica Light" w:hAnsi="Helvetica Light"/>
          <w:sz w:val="20"/>
          <w:szCs w:val="20"/>
          <w:lang w:val="es-ES"/>
        </w:rPr>
        <w:t xml:space="preserve"> 14</w:t>
      </w:r>
      <w:r w:rsidRPr="00BB24A7">
        <w:rPr>
          <w:rFonts w:ascii="Helvetica Light" w:hAnsi="Helvetica Light"/>
          <w:sz w:val="20"/>
          <w:szCs w:val="20"/>
          <w:lang w:val="es-ES"/>
        </w:rPr>
        <w:t xml:space="preserve"> empresas</w:t>
      </w:r>
      <w:r w:rsidR="000711D1" w:rsidRPr="00BB24A7">
        <w:rPr>
          <w:rFonts w:ascii="Helvetica Light" w:hAnsi="Helvetica Light"/>
          <w:sz w:val="20"/>
          <w:szCs w:val="20"/>
          <w:lang w:val="es-ES"/>
        </w:rPr>
        <w:t xml:space="preserve"> cada </w:t>
      </w:r>
      <w:r w:rsidR="00B83822" w:rsidRPr="00BB24A7">
        <w:rPr>
          <w:rFonts w:ascii="Helvetica Light" w:hAnsi="Helvetica Light"/>
          <w:sz w:val="20"/>
          <w:szCs w:val="20"/>
          <w:lang w:val="es-ES"/>
        </w:rPr>
        <w:t>país</w:t>
      </w:r>
      <w:r w:rsidRPr="00BB24A7">
        <w:rPr>
          <w:rFonts w:ascii="Helvetica Light" w:hAnsi="Helvetica Light"/>
          <w:sz w:val="20"/>
          <w:szCs w:val="20"/>
          <w:lang w:val="es-ES"/>
        </w:rPr>
        <w:t xml:space="preserve">. </w:t>
      </w:r>
      <w:r w:rsidR="00B83822" w:rsidRPr="00BB24A7">
        <w:rPr>
          <w:rFonts w:ascii="Helvetica Light" w:hAnsi="Helvetica Light"/>
          <w:sz w:val="20"/>
          <w:szCs w:val="20"/>
          <w:lang w:val="es-ES"/>
        </w:rPr>
        <w:t>Les siguen en número de empresas representadas Reino Unido (5), Portugal (4), Holanda (2), República Dominicana (2), Uruguay (2), Marruecos (2), Venezuela (1), Colombia (1), China (1), Brasil (1) y Alemania (1).</w:t>
      </w:r>
    </w:p>
    <w:p w14:paraId="16D4D18F" w14:textId="77777777" w:rsidR="00F264CB" w:rsidRPr="00BB24A7" w:rsidRDefault="00F264CB" w:rsidP="00BB24A7">
      <w:pPr>
        <w:spacing w:line="276" w:lineRule="auto"/>
        <w:rPr>
          <w:rFonts w:ascii="Helvetica Light" w:hAnsi="Helvetica Light"/>
          <w:sz w:val="20"/>
          <w:szCs w:val="20"/>
          <w:lang w:val="es-ES"/>
        </w:rPr>
      </w:pPr>
    </w:p>
    <w:p w14:paraId="7D781205" w14:textId="03AFE7B2" w:rsidR="00F264CB" w:rsidRPr="00BB24A7" w:rsidRDefault="00F264CB"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 xml:space="preserve">No todos los expositores son empresa privadas, también los hay institucionales, como </w:t>
      </w:r>
      <w:r w:rsidR="0005771C" w:rsidRPr="00BB24A7">
        <w:rPr>
          <w:rFonts w:ascii="Helvetica Light" w:hAnsi="Helvetica Light"/>
          <w:sz w:val="20"/>
          <w:szCs w:val="20"/>
          <w:lang w:val="es-ES"/>
        </w:rPr>
        <w:t>el</w:t>
      </w:r>
      <w:r w:rsidRPr="00BB24A7">
        <w:rPr>
          <w:rFonts w:ascii="Helvetica Light" w:hAnsi="Helvetica Light"/>
          <w:sz w:val="20"/>
          <w:szCs w:val="20"/>
          <w:lang w:val="es-ES"/>
        </w:rPr>
        <w:t xml:space="preserve"> Ministerio de Turismo de la República Dominicana</w:t>
      </w:r>
      <w:r w:rsidR="0005771C" w:rsidRPr="00BB24A7">
        <w:rPr>
          <w:rFonts w:ascii="Helvetica Light" w:hAnsi="Helvetica Light"/>
          <w:sz w:val="20"/>
          <w:szCs w:val="20"/>
          <w:lang w:val="es-ES"/>
        </w:rPr>
        <w:t>.</w:t>
      </w:r>
    </w:p>
    <w:p w14:paraId="02583711" w14:textId="77777777" w:rsidR="00F264CB" w:rsidRPr="00BB24A7" w:rsidRDefault="00F264CB" w:rsidP="00BB24A7">
      <w:pPr>
        <w:spacing w:line="276" w:lineRule="auto"/>
        <w:rPr>
          <w:rFonts w:ascii="Helvetica Light" w:hAnsi="Helvetica Light"/>
          <w:sz w:val="20"/>
          <w:szCs w:val="20"/>
          <w:lang w:val="es-ES"/>
        </w:rPr>
      </w:pPr>
    </w:p>
    <w:p w14:paraId="03EE5090" w14:textId="21070D65" w:rsidR="00C560CD" w:rsidRPr="00BB24A7" w:rsidRDefault="00F264CB"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 xml:space="preserve">La relación de expositores internacionales es la siguiente: </w:t>
      </w:r>
      <w:r w:rsidR="00C560CD" w:rsidRPr="00BB24A7">
        <w:rPr>
          <w:rFonts w:ascii="Helvetica Light" w:hAnsi="Helvetica Light"/>
          <w:sz w:val="20"/>
          <w:szCs w:val="20"/>
          <w:u w:val="single"/>
          <w:lang w:val="es-ES"/>
        </w:rPr>
        <w:t>ALEMANIA</w:t>
      </w:r>
      <w:r w:rsidR="00C560CD" w:rsidRPr="00BB24A7">
        <w:rPr>
          <w:rFonts w:ascii="Helvetica Light" w:hAnsi="Helvetica Light"/>
          <w:sz w:val="20"/>
          <w:szCs w:val="20"/>
          <w:lang w:val="es-ES"/>
        </w:rPr>
        <w:t xml:space="preserve">: WINKHAUS; </w:t>
      </w:r>
      <w:r w:rsidR="00C560CD" w:rsidRPr="00BB24A7">
        <w:rPr>
          <w:rFonts w:ascii="Helvetica Light" w:hAnsi="Helvetica Light"/>
          <w:sz w:val="20"/>
          <w:szCs w:val="20"/>
          <w:u w:val="single"/>
          <w:lang w:val="es-ES"/>
        </w:rPr>
        <w:t>ARGENTINA</w:t>
      </w:r>
      <w:r w:rsidR="00C560CD" w:rsidRPr="00BB24A7">
        <w:rPr>
          <w:rFonts w:ascii="Helvetica Light" w:hAnsi="Helvetica Light"/>
          <w:sz w:val="20"/>
          <w:szCs w:val="20"/>
          <w:lang w:val="es-ES"/>
        </w:rPr>
        <w:t xml:space="preserve">: BALSANO PROPIEDADES, BW GROUP, COLDWELL BANKER, COLEGIO PROFESIONAL INMOBILIARIO, DYPSA DESARROLLOS Y PROYECTOS, FRAHER GROUP, GRUPO PORTLAND, HIT, IXOU, OCAMPO PROPIEDADES, REPORTE INMOBILIARIO, RG MONTES, TORIBIO ACHAVAL y VITRIUM CAPITAL; </w:t>
      </w:r>
      <w:r w:rsidR="00C560CD" w:rsidRPr="00BB24A7">
        <w:rPr>
          <w:rFonts w:ascii="Helvetica Light" w:hAnsi="Helvetica Light"/>
          <w:sz w:val="20"/>
          <w:szCs w:val="20"/>
          <w:u w:val="single"/>
          <w:lang w:val="es-ES"/>
        </w:rPr>
        <w:t>BRASIL</w:t>
      </w:r>
      <w:r w:rsidR="00C560CD" w:rsidRPr="00BB24A7">
        <w:rPr>
          <w:rFonts w:ascii="Helvetica Light" w:hAnsi="Helvetica Light"/>
          <w:sz w:val="20"/>
          <w:szCs w:val="20"/>
          <w:lang w:val="es-ES"/>
        </w:rPr>
        <w:t xml:space="preserve">: GUIMENIA NOGUEIRA INTERNATIONAL BUSINESS; </w:t>
      </w:r>
      <w:r w:rsidR="00C560CD" w:rsidRPr="00BB24A7">
        <w:rPr>
          <w:rFonts w:ascii="Helvetica Light" w:hAnsi="Helvetica Light"/>
          <w:sz w:val="20"/>
          <w:szCs w:val="20"/>
          <w:u w:val="single"/>
          <w:lang w:val="es-ES"/>
        </w:rPr>
        <w:t>CHINA</w:t>
      </w:r>
      <w:r w:rsidR="00C560CD" w:rsidRPr="00BB24A7">
        <w:rPr>
          <w:rFonts w:ascii="Helvetica Light" w:hAnsi="Helvetica Light"/>
          <w:sz w:val="20"/>
          <w:szCs w:val="20"/>
          <w:lang w:val="es-ES"/>
        </w:rPr>
        <w:t xml:space="preserve">: YI SHI CHINA REAL ESTATE; </w:t>
      </w:r>
      <w:r w:rsidR="00C560CD" w:rsidRPr="00BB24A7">
        <w:rPr>
          <w:rFonts w:ascii="Helvetica Light" w:hAnsi="Helvetica Light"/>
          <w:sz w:val="20"/>
          <w:szCs w:val="20"/>
          <w:u w:val="single"/>
          <w:lang w:val="es-ES"/>
        </w:rPr>
        <w:t>COLOMBIA</w:t>
      </w:r>
      <w:r w:rsidR="00C560CD" w:rsidRPr="00BB24A7">
        <w:rPr>
          <w:rFonts w:ascii="Helvetica Light" w:hAnsi="Helvetica Light"/>
          <w:sz w:val="20"/>
          <w:szCs w:val="20"/>
          <w:lang w:val="es-ES"/>
        </w:rPr>
        <w:t xml:space="preserve">: FENALINMOBILIARIO COLOMBIA- FENALCO VALLE; </w:t>
      </w:r>
      <w:r w:rsidR="00C560CD" w:rsidRPr="00BB24A7">
        <w:rPr>
          <w:rFonts w:ascii="Helvetica Light" w:hAnsi="Helvetica Light"/>
          <w:sz w:val="20"/>
          <w:szCs w:val="20"/>
          <w:u w:val="single"/>
          <w:lang w:val="es-ES"/>
        </w:rPr>
        <w:t>EEUU</w:t>
      </w:r>
      <w:r w:rsidR="00C560CD" w:rsidRPr="00BB24A7">
        <w:rPr>
          <w:rFonts w:ascii="Helvetica Light" w:hAnsi="Helvetica Light"/>
          <w:sz w:val="20"/>
          <w:szCs w:val="20"/>
          <w:lang w:val="es-ES"/>
        </w:rPr>
        <w:t xml:space="preserve">: ARIA ON THE BAY MIAMI; BAIT REAL ESTATE LLC; BGI FINANCIAL, BRICKELL REALTY GROUP, CANVAS, CERVERA REAL ESTATE, CONTADORMIAMI.COM, LENNAR HOMES SOUTHEAST FLORIDA, WERMUTH PANELL &amp; ORTIZ, LLP, OPISAS, TEAM 18 REAL ESTATE, THE LAND REPORT, MREALESTATE LLC y NEGOCIOS.US; </w:t>
      </w:r>
      <w:r w:rsidR="00C560CD" w:rsidRPr="00BB24A7">
        <w:rPr>
          <w:rFonts w:ascii="Helvetica Light" w:hAnsi="Helvetica Light"/>
          <w:sz w:val="20"/>
          <w:szCs w:val="20"/>
          <w:u w:val="single"/>
          <w:lang w:val="es-ES"/>
        </w:rPr>
        <w:t>MARRUECOS</w:t>
      </w:r>
      <w:r w:rsidR="00C560CD" w:rsidRPr="00BB24A7">
        <w:rPr>
          <w:rFonts w:ascii="Helvetica Light" w:hAnsi="Helvetica Light"/>
          <w:sz w:val="20"/>
          <w:szCs w:val="20"/>
          <w:lang w:val="es-ES"/>
        </w:rPr>
        <w:t xml:space="preserve">: INTEROPI y OPORTUNIDADES </w:t>
      </w:r>
      <w:r w:rsidR="00C560CD" w:rsidRPr="00BB24A7">
        <w:rPr>
          <w:rFonts w:ascii="Helvetica Light" w:hAnsi="Helvetica Light"/>
          <w:sz w:val="20"/>
          <w:szCs w:val="20"/>
          <w:lang w:val="es-ES"/>
        </w:rPr>
        <w:lastRenderedPageBreak/>
        <w:t xml:space="preserve">INMOBILIARIAS; </w:t>
      </w:r>
      <w:r w:rsidR="00C560CD" w:rsidRPr="00BB24A7">
        <w:rPr>
          <w:rFonts w:ascii="Helvetica Light" w:hAnsi="Helvetica Light"/>
          <w:sz w:val="20"/>
          <w:szCs w:val="20"/>
          <w:u w:val="single"/>
          <w:lang w:val="es-ES"/>
        </w:rPr>
        <w:t>PORTUGAL</w:t>
      </w:r>
      <w:r w:rsidR="00C560CD" w:rsidRPr="00BB24A7">
        <w:rPr>
          <w:rFonts w:ascii="Helvetica Light" w:hAnsi="Helvetica Light"/>
          <w:sz w:val="20"/>
          <w:szCs w:val="20"/>
          <w:lang w:val="es-ES"/>
        </w:rPr>
        <w:t xml:space="preserve">: APPII; EGO REAL ESTATE; VIDA IMOBILIÁRIA y VITRINEMEDIA IBERIA; </w:t>
      </w:r>
      <w:r w:rsidR="00C560CD" w:rsidRPr="00BB24A7">
        <w:rPr>
          <w:rFonts w:ascii="Helvetica Light" w:hAnsi="Helvetica Light"/>
          <w:sz w:val="20"/>
          <w:szCs w:val="20"/>
          <w:u w:val="single"/>
          <w:lang w:val="es-ES"/>
        </w:rPr>
        <w:t>PAISES BAJOS</w:t>
      </w:r>
      <w:r w:rsidR="00C560CD" w:rsidRPr="00BB24A7">
        <w:rPr>
          <w:rFonts w:ascii="Helvetica Light" w:hAnsi="Helvetica Light"/>
          <w:sz w:val="20"/>
          <w:szCs w:val="20"/>
          <w:lang w:val="es-ES"/>
        </w:rPr>
        <w:t xml:space="preserve">: EUROPE REAL ESTATE y WE ARE POP UP; </w:t>
      </w:r>
      <w:r w:rsidR="00C560CD" w:rsidRPr="00BB24A7">
        <w:rPr>
          <w:rFonts w:ascii="Helvetica Light" w:hAnsi="Helvetica Light"/>
          <w:sz w:val="20"/>
          <w:szCs w:val="20"/>
          <w:u w:val="single"/>
          <w:lang w:val="es-ES"/>
        </w:rPr>
        <w:t>REINO UNIDO</w:t>
      </w:r>
      <w:r w:rsidR="00C560CD" w:rsidRPr="00BB24A7">
        <w:rPr>
          <w:rFonts w:ascii="Helvetica Light" w:hAnsi="Helvetica Light"/>
          <w:sz w:val="20"/>
          <w:szCs w:val="20"/>
          <w:lang w:val="es-ES"/>
        </w:rPr>
        <w:t>: HEDGE WEEK, INSTITUTIONAL ASSET MANAGER, PROPERTY FUNDS WORLD, SAVVY INVESTOR y GLOBAL FU</w:t>
      </w:r>
      <w:r w:rsidR="00C560CD" w:rsidRPr="00BB24A7">
        <w:rPr>
          <w:rFonts w:ascii="Helvetica Light" w:hAnsi="Helvetica Light"/>
          <w:sz w:val="20"/>
          <w:szCs w:val="20"/>
          <w:lang w:val="es-ES"/>
        </w:rPr>
        <w:t xml:space="preserve">ND MEDIA; </w:t>
      </w:r>
      <w:r w:rsidR="00C560CD" w:rsidRPr="00BB24A7">
        <w:rPr>
          <w:rFonts w:ascii="Helvetica Light" w:hAnsi="Helvetica Light"/>
          <w:sz w:val="20"/>
          <w:szCs w:val="20"/>
          <w:u w:val="single"/>
          <w:lang w:val="es-ES"/>
        </w:rPr>
        <w:t>REPÚBLICA DOMINICANA</w:t>
      </w:r>
      <w:r w:rsidR="00C560CD" w:rsidRPr="00BB24A7">
        <w:rPr>
          <w:rFonts w:ascii="Helvetica Light" w:hAnsi="Helvetica Light"/>
          <w:sz w:val="20"/>
          <w:szCs w:val="20"/>
          <w:lang w:val="es-ES"/>
        </w:rPr>
        <w:t xml:space="preserve">: </w:t>
      </w:r>
      <w:r w:rsidR="00C560CD" w:rsidRPr="00BB24A7">
        <w:rPr>
          <w:rFonts w:ascii="Helvetica Light" w:hAnsi="Helvetica Light"/>
          <w:sz w:val="20"/>
          <w:szCs w:val="20"/>
          <w:lang w:val="es-ES"/>
        </w:rPr>
        <w:t xml:space="preserve">MINISTERIO DE TURISMO INTERNACIONAL y GO CARIBE; </w:t>
      </w:r>
      <w:r w:rsidR="00C560CD" w:rsidRPr="00BB24A7">
        <w:rPr>
          <w:rFonts w:ascii="Helvetica Light" w:hAnsi="Helvetica Light"/>
          <w:sz w:val="20"/>
          <w:szCs w:val="20"/>
          <w:u w:val="single"/>
          <w:lang w:val="es-ES"/>
        </w:rPr>
        <w:t>URUGUAY</w:t>
      </w:r>
      <w:r w:rsidR="00C560CD" w:rsidRPr="00BB24A7">
        <w:rPr>
          <w:rFonts w:ascii="Helvetica Light" w:hAnsi="Helvetica Light"/>
          <w:sz w:val="20"/>
          <w:szCs w:val="20"/>
          <w:lang w:val="es-ES"/>
        </w:rPr>
        <w:t>: ESTUDIO SONEIRA Y ASOCIADOS y OPENDOOR INVERSIONES; VENEZUELA: BAIT BIENES Y RAICES C.A.</w:t>
      </w:r>
    </w:p>
    <w:p w14:paraId="0367BABB" w14:textId="77777777" w:rsidR="0005771C" w:rsidRPr="00BB24A7" w:rsidRDefault="0005771C" w:rsidP="00BB24A7">
      <w:pPr>
        <w:spacing w:line="276" w:lineRule="auto"/>
        <w:rPr>
          <w:rFonts w:ascii="Helvetica Light" w:hAnsi="Helvetica Light"/>
          <w:sz w:val="20"/>
          <w:szCs w:val="20"/>
          <w:lang w:val="es-ES"/>
        </w:rPr>
      </w:pPr>
    </w:p>
    <w:p w14:paraId="72B47922" w14:textId="77777777" w:rsidR="0005771C" w:rsidRPr="00BB24A7" w:rsidRDefault="0005771C" w:rsidP="00BB24A7">
      <w:pPr>
        <w:spacing w:line="276" w:lineRule="auto"/>
        <w:rPr>
          <w:rFonts w:ascii="Helvetica Light" w:hAnsi="Helvetica Light"/>
          <w:sz w:val="20"/>
          <w:szCs w:val="20"/>
          <w:lang w:val="es-ES"/>
        </w:rPr>
      </w:pPr>
    </w:p>
    <w:p w14:paraId="0C26610D" w14:textId="77777777" w:rsidR="0005771C" w:rsidRPr="00BB24A7" w:rsidRDefault="0005771C" w:rsidP="00BB24A7">
      <w:pPr>
        <w:pStyle w:val="Cuerpo"/>
        <w:spacing w:line="276" w:lineRule="auto"/>
        <w:rPr>
          <w:rStyle w:val="Ninguno"/>
          <w:rFonts w:ascii="Helvetica Light" w:eastAsia="Helvetica Light" w:hAnsi="Helvetica Light" w:cs="Helvetica Light"/>
          <w:sz w:val="20"/>
          <w:szCs w:val="20"/>
        </w:rPr>
      </w:pPr>
      <w:r w:rsidRPr="00BB24A7">
        <w:rPr>
          <w:rStyle w:val="Ninguno"/>
          <w:rFonts w:ascii="Helvetica" w:hAnsi="Helvetica"/>
          <w:b/>
          <w:bCs/>
          <w:sz w:val="20"/>
          <w:szCs w:val="20"/>
        </w:rPr>
        <w:t>SIMA presenta la Casa Accesible</w:t>
      </w:r>
    </w:p>
    <w:p w14:paraId="3765EB5E" w14:textId="77777777" w:rsidR="0005771C" w:rsidRPr="00BB24A7" w:rsidRDefault="0005771C" w:rsidP="00BB24A7">
      <w:pPr>
        <w:pStyle w:val="Cuerpo"/>
        <w:spacing w:line="276" w:lineRule="auto"/>
        <w:rPr>
          <w:rStyle w:val="Ninguno"/>
          <w:rFonts w:ascii="Helvetica Light" w:eastAsia="Helvetica Light" w:hAnsi="Helvetica Light" w:cs="Helvetica Light"/>
          <w:sz w:val="20"/>
          <w:szCs w:val="20"/>
        </w:rPr>
      </w:pPr>
      <w:r w:rsidRPr="00BB24A7">
        <w:rPr>
          <w:rStyle w:val="Ninguno"/>
          <w:rFonts w:ascii="Helvetica Light" w:hAnsi="Helvetica Light"/>
          <w:sz w:val="20"/>
          <w:szCs w:val="20"/>
        </w:rPr>
        <w:t xml:space="preserve">La edición de este año de SIMA acogerá la </w:t>
      </w:r>
      <w:r w:rsidRPr="00BB24A7">
        <w:rPr>
          <w:rStyle w:val="Ninguno"/>
          <w:rFonts w:ascii="Helvetica Light Oblique" w:hAnsi="Helvetica Light Oblique"/>
          <w:i/>
          <w:iCs/>
          <w:sz w:val="20"/>
          <w:szCs w:val="20"/>
        </w:rPr>
        <w:t>Casa Inteligente, Accesible y Sostenible</w:t>
      </w:r>
      <w:r w:rsidRPr="00BB24A7">
        <w:rPr>
          <w:rStyle w:val="Ninguno"/>
          <w:rFonts w:ascii="Helvetica Light" w:hAnsi="Helvetica Light"/>
          <w:sz w:val="20"/>
          <w:szCs w:val="20"/>
        </w:rPr>
        <w:t>, un proyecto pionero con el que la ONCE quiere mostrar las numerosas ventajas que la aplicación de las nuevas tecnologías en la vivienda puede suponer para los colectivos con algún tipo de particularidad. Algunas de las soluciones existentes están incorporadas en la propia exposición, mientras que otras, alternativas o complementarias, se presentan a través de pantallas.</w:t>
      </w:r>
    </w:p>
    <w:p w14:paraId="5C033F1A" w14:textId="77777777" w:rsidR="0005771C" w:rsidRPr="00BB24A7" w:rsidRDefault="0005771C" w:rsidP="00BB24A7">
      <w:pPr>
        <w:pStyle w:val="Cuerpo"/>
        <w:spacing w:line="276" w:lineRule="auto"/>
        <w:rPr>
          <w:rStyle w:val="Ninguno"/>
          <w:rFonts w:ascii="Helvetica Light" w:eastAsia="Helvetica Light" w:hAnsi="Helvetica Light" w:cs="Helvetica Light"/>
          <w:sz w:val="20"/>
          <w:szCs w:val="20"/>
        </w:rPr>
      </w:pPr>
    </w:p>
    <w:p w14:paraId="0398AD01" w14:textId="77777777" w:rsidR="0005771C" w:rsidRPr="00BB24A7" w:rsidRDefault="0005771C" w:rsidP="00BB24A7">
      <w:pPr>
        <w:pStyle w:val="Cuerpo"/>
        <w:spacing w:line="276" w:lineRule="auto"/>
        <w:rPr>
          <w:rStyle w:val="Ninguno"/>
          <w:rFonts w:ascii="Helvetica Light" w:eastAsia="Helvetica Light" w:hAnsi="Helvetica Light" w:cs="Helvetica Light"/>
          <w:sz w:val="20"/>
          <w:szCs w:val="20"/>
        </w:rPr>
      </w:pPr>
      <w:r w:rsidRPr="00BB24A7">
        <w:rPr>
          <w:rStyle w:val="Ninguno"/>
          <w:rFonts w:ascii="Helvetica Light" w:hAnsi="Helvetica Light"/>
          <w:sz w:val="20"/>
          <w:szCs w:val="20"/>
        </w:rPr>
        <w:t>Con este proyecto pionero, la ONCE no sólo quiere mostrar las posibilidades de construcción y dotación de mobiliario de una vivienda accesible y sostenible teniendo en cuenta las diferentes situaciones de discapacidad de sus habitantes, sino también ofrecer soluciones técnicas y tecnológicas diversas, alternativas o complementarias a las ya existentes, a través de las tecnologías que tengan en cuenta también criterios de accesibilidad.</w:t>
      </w:r>
    </w:p>
    <w:p w14:paraId="1331A9B3" w14:textId="77777777" w:rsidR="0005771C" w:rsidRPr="00BB24A7" w:rsidRDefault="0005771C" w:rsidP="00BB24A7">
      <w:pPr>
        <w:pStyle w:val="Cuerpo"/>
        <w:spacing w:line="276" w:lineRule="auto"/>
        <w:rPr>
          <w:rStyle w:val="Ninguno"/>
          <w:rFonts w:ascii="Helvetica Light" w:eastAsia="Helvetica Light" w:hAnsi="Helvetica Light" w:cs="Helvetica Light"/>
          <w:sz w:val="20"/>
          <w:szCs w:val="20"/>
        </w:rPr>
      </w:pPr>
    </w:p>
    <w:p w14:paraId="3D73523A" w14:textId="2CBD3C06" w:rsidR="0005771C" w:rsidRPr="00BB24A7" w:rsidRDefault="0005771C" w:rsidP="00BB24A7">
      <w:pPr>
        <w:pStyle w:val="Cuerpo"/>
        <w:spacing w:line="276" w:lineRule="auto"/>
        <w:rPr>
          <w:rFonts w:ascii="Helvetica Light" w:hAnsi="Helvetica Light"/>
          <w:sz w:val="20"/>
          <w:szCs w:val="20"/>
        </w:rPr>
      </w:pPr>
      <w:r w:rsidRPr="00BB24A7">
        <w:rPr>
          <w:rStyle w:val="Ninguno"/>
          <w:rFonts w:ascii="Helvetica Light" w:hAnsi="Helvetica Light"/>
          <w:sz w:val="20"/>
          <w:szCs w:val="20"/>
        </w:rPr>
        <w:t xml:space="preserve">La </w:t>
      </w:r>
      <w:r w:rsidRPr="00BB24A7">
        <w:rPr>
          <w:rStyle w:val="Ninguno"/>
          <w:rFonts w:ascii="Helvetica Light Oblique" w:hAnsi="Helvetica Light Oblique"/>
          <w:i/>
          <w:iCs/>
          <w:sz w:val="20"/>
          <w:szCs w:val="20"/>
        </w:rPr>
        <w:t>Casa Inteligente, Accesible y Sostenible</w:t>
      </w:r>
      <w:r w:rsidRPr="00BB24A7">
        <w:rPr>
          <w:rStyle w:val="Ninguno"/>
          <w:rFonts w:ascii="Helvetica" w:hAnsi="Helvetica"/>
          <w:i/>
          <w:iCs/>
          <w:sz w:val="20"/>
          <w:szCs w:val="20"/>
        </w:rPr>
        <w:t xml:space="preserve"> </w:t>
      </w:r>
      <w:r w:rsidRPr="00BB24A7">
        <w:rPr>
          <w:rStyle w:val="Ninguno"/>
          <w:rFonts w:ascii="Helvetica Light" w:hAnsi="Helvetica Light"/>
          <w:sz w:val="20"/>
          <w:szCs w:val="20"/>
        </w:rPr>
        <w:t xml:space="preserve">está concebida como una vivienda a escala real, distribuida en las siguientes estancias: el portal del edificio, un hall, una sala de estar, un dormitorio, un vestidor, un espacio de trabajo y de energías limpias, un baño, un comedor y una cocina. </w:t>
      </w:r>
    </w:p>
    <w:p w14:paraId="33FB3D2D" w14:textId="77777777" w:rsidR="00310C81" w:rsidRPr="00BB24A7" w:rsidRDefault="00310C81" w:rsidP="00BB24A7">
      <w:pPr>
        <w:spacing w:line="276" w:lineRule="auto"/>
        <w:rPr>
          <w:rFonts w:ascii="Helvetica Light" w:hAnsi="Helvetica Light"/>
          <w:sz w:val="20"/>
          <w:szCs w:val="20"/>
          <w:lang w:val="es-ES"/>
        </w:rPr>
      </w:pPr>
    </w:p>
    <w:p w14:paraId="10980E15" w14:textId="77777777" w:rsidR="0005771C" w:rsidRPr="00BB24A7" w:rsidRDefault="0005771C" w:rsidP="00BB24A7">
      <w:pPr>
        <w:spacing w:line="276" w:lineRule="auto"/>
        <w:rPr>
          <w:rFonts w:ascii="Helvetica Light" w:hAnsi="Helvetica Light"/>
          <w:b/>
          <w:sz w:val="20"/>
          <w:szCs w:val="20"/>
          <w:lang w:val="es-ES"/>
        </w:rPr>
      </w:pPr>
    </w:p>
    <w:p w14:paraId="4866A427" w14:textId="2450A379" w:rsidR="00310C81" w:rsidRPr="00BB24A7" w:rsidRDefault="0005771C" w:rsidP="00BB24A7">
      <w:pPr>
        <w:spacing w:line="276" w:lineRule="auto"/>
        <w:rPr>
          <w:rFonts w:ascii="Helvetica Light" w:hAnsi="Helvetica Light"/>
          <w:b/>
          <w:sz w:val="20"/>
          <w:szCs w:val="20"/>
          <w:lang w:val="es-ES"/>
        </w:rPr>
      </w:pPr>
      <w:r w:rsidRPr="00BB24A7">
        <w:rPr>
          <w:rFonts w:ascii="Helvetica Light" w:hAnsi="Helvetica Light"/>
          <w:b/>
          <w:sz w:val="20"/>
          <w:szCs w:val="20"/>
          <w:lang w:val="es-ES"/>
        </w:rPr>
        <w:t>La</w:t>
      </w:r>
      <w:r w:rsidR="00310C81" w:rsidRPr="00BB24A7">
        <w:rPr>
          <w:rFonts w:ascii="Helvetica Light" w:hAnsi="Helvetica Light"/>
          <w:b/>
          <w:sz w:val="20"/>
          <w:szCs w:val="20"/>
          <w:lang w:val="es-ES"/>
        </w:rPr>
        <w:t xml:space="preserve"> feria de </w:t>
      </w:r>
      <w:r w:rsidRPr="00BB24A7">
        <w:rPr>
          <w:rFonts w:ascii="Helvetica Light" w:hAnsi="Helvetica Light"/>
          <w:b/>
          <w:sz w:val="20"/>
          <w:szCs w:val="20"/>
          <w:lang w:val="es-ES"/>
        </w:rPr>
        <w:t xml:space="preserve">las </w:t>
      </w:r>
      <w:r w:rsidR="00310C81" w:rsidRPr="00BB24A7">
        <w:rPr>
          <w:rFonts w:ascii="Helvetica Light" w:hAnsi="Helvetica Light"/>
          <w:b/>
          <w:sz w:val="20"/>
          <w:szCs w:val="20"/>
          <w:lang w:val="es-ES"/>
        </w:rPr>
        <w:t>buenas prácticas</w:t>
      </w:r>
    </w:p>
    <w:p w14:paraId="24B4423A" w14:textId="77777777" w:rsidR="00310C81" w:rsidRPr="00BB24A7" w:rsidRDefault="00310C81"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La nueva edición del Salón Inmobiliario Internacional de Madrid (SIMA) se ha sumado a los numerosos esfuerzos que desde diversas instancias profesionales se están realizando para contribuir a una mayor profesionalización y transparencia en el sector inmobiliario. Para ello, contará con un código de buenas prácticas que han asumido de forma expresa todos los expositores de la feria.</w:t>
      </w:r>
    </w:p>
    <w:p w14:paraId="325D62F8" w14:textId="77777777" w:rsidR="00310C81" w:rsidRPr="00BB24A7" w:rsidRDefault="00310C81" w:rsidP="00BB24A7">
      <w:pPr>
        <w:spacing w:line="276" w:lineRule="auto"/>
        <w:rPr>
          <w:rFonts w:ascii="Helvetica Light" w:hAnsi="Helvetica Light"/>
          <w:sz w:val="20"/>
          <w:szCs w:val="20"/>
          <w:lang w:val="es-ES"/>
        </w:rPr>
      </w:pPr>
    </w:p>
    <w:p w14:paraId="43AA8AE7" w14:textId="77777777" w:rsidR="00310C81" w:rsidRPr="00BB24A7" w:rsidRDefault="00310C81"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“Entre nuestros objetivos está no sólo proporcionar a expositores y visitantes el mejor entorno posible para la celebración de cada edición de SIMA, sino también contribuir a una mayor profesionalización y transparencia en el sector inmobiliario”, afirma Eloy Bohúa. “Estamos convencidos de que una herramienta de estas características es coherente con ese objetivo y de que contribuirá a mejorar la percepción del sector entre los consumidores y la opinión pública en general”, concluye Bohúa.</w:t>
      </w:r>
    </w:p>
    <w:p w14:paraId="009F8C59" w14:textId="77777777" w:rsidR="00310C81" w:rsidRPr="00BB24A7" w:rsidRDefault="00310C81" w:rsidP="00BB24A7">
      <w:pPr>
        <w:spacing w:line="276" w:lineRule="auto"/>
        <w:rPr>
          <w:rFonts w:ascii="Helvetica Light" w:hAnsi="Helvetica Light"/>
          <w:sz w:val="20"/>
          <w:szCs w:val="20"/>
          <w:lang w:val="es-ES"/>
        </w:rPr>
      </w:pPr>
    </w:p>
    <w:p w14:paraId="03D7F04D" w14:textId="77777777" w:rsidR="00310C81" w:rsidRPr="00BB24A7" w:rsidRDefault="00310C81"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El código de buenas prácticas asumido por los expositores de SIMA se articula en torno a dos grandes ejes. El primero de estos, denominado “Alcance”, define los cinco ámbitos en los que será de aplicación, todos ellos relacionados con la participación de una entidad como expositor de la feria, como es la normativa legal, la comunicación e información feriales, la atención a los visitantes, la relación con el resto de los expositores y, por último, la gestión de las reclamaciones.</w:t>
      </w:r>
    </w:p>
    <w:p w14:paraId="0E2A75C5" w14:textId="77777777" w:rsidR="00310C81" w:rsidRPr="00BB24A7" w:rsidRDefault="00310C81" w:rsidP="00BB24A7">
      <w:pPr>
        <w:spacing w:line="276" w:lineRule="auto"/>
        <w:rPr>
          <w:rFonts w:ascii="Helvetica Light" w:hAnsi="Helvetica Light"/>
          <w:sz w:val="20"/>
          <w:szCs w:val="20"/>
          <w:lang w:val="es-ES"/>
        </w:rPr>
      </w:pPr>
    </w:p>
    <w:p w14:paraId="62B742F1" w14:textId="3460F181" w:rsidR="003A5110" w:rsidRDefault="00310C81"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 xml:space="preserve">El segundo eje, denominado “Principios de actuación”, desarrolla los diferentes compromisos que los expositores de SIMA deben cumplir en cada uno de los cinco ámbitos detallados en el apartado “Alcance”. De esta manera, el expositor se obliga a cumplir íntegramente la </w:t>
      </w:r>
      <w:r w:rsidRPr="00BB24A7">
        <w:rPr>
          <w:rFonts w:ascii="Helvetica Light" w:hAnsi="Helvetica Light"/>
          <w:sz w:val="20"/>
          <w:szCs w:val="20"/>
          <w:lang w:val="es-ES"/>
        </w:rPr>
        <w:lastRenderedPageBreak/>
        <w:t>normativa legal que le sea aplicable a los productos y servicios que presente en la feria, a realizar una comunicación respetuosa, veraz, ajustada y transparente, a gestionar su relación con los visitantes de acuerdo a criterios profesionales, éticos y legales, a no utilizar durante la feria recursos promocionales que favorezcan la competencia desleal o perjudiquen a otros expositores o a tramitar en tiempo y forma las posibles reclamaciones, entre otros compromisos.</w:t>
      </w:r>
    </w:p>
    <w:p w14:paraId="77EE5AAA" w14:textId="77777777" w:rsidR="00BB24A7" w:rsidRDefault="00BB24A7" w:rsidP="00BB24A7">
      <w:pPr>
        <w:spacing w:line="276" w:lineRule="auto"/>
        <w:rPr>
          <w:rFonts w:ascii="Helvetica Light" w:hAnsi="Helvetica Light"/>
          <w:sz w:val="20"/>
          <w:szCs w:val="20"/>
          <w:lang w:val="es-ES"/>
        </w:rPr>
      </w:pPr>
    </w:p>
    <w:p w14:paraId="0E192020" w14:textId="77777777" w:rsidR="00BB24A7" w:rsidRPr="00BB24A7" w:rsidRDefault="00BB24A7" w:rsidP="00BB24A7">
      <w:pPr>
        <w:spacing w:line="276" w:lineRule="auto"/>
        <w:rPr>
          <w:rFonts w:ascii="Helvetica Light" w:hAnsi="Helvetica Light"/>
          <w:sz w:val="20"/>
          <w:szCs w:val="20"/>
          <w:lang w:val="es-ES"/>
        </w:rPr>
      </w:pPr>
    </w:p>
    <w:p w14:paraId="5CABE540" w14:textId="77777777" w:rsidR="003A5110" w:rsidRPr="00BB24A7" w:rsidRDefault="003A5110" w:rsidP="00BB24A7">
      <w:pPr>
        <w:pStyle w:val="Cuerpo"/>
        <w:spacing w:line="276" w:lineRule="auto"/>
        <w:rPr>
          <w:rStyle w:val="Ninguno"/>
          <w:rFonts w:ascii="Helvetica" w:eastAsia="Helvetica" w:hAnsi="Helvetica" w:cs="Helvetica"/>
          <w:b/>
          <w:bCs/>
          <w:sz w:val="20"/>
          <w:szCs w:val="20"/>
        </w:rPr>
      </w:pPr>
      <w:r w:rsidRPr="00BB24A7">
        <w:rPr>
          <w:rFonts w:ascii="Helvetica" w:hAnsi="Helvetica"/>
          <w:b/>
          <w:bCs/>
          <w:sz w:val="20"/>
          <w:szCs w:val="20"/>
        </w:rPr>
        <w:t>Un entorno confiable</w:t>
      </w:r>
    </w:p>
    <w:p w14:paraId="4986A8C2" w14:textId="77777777" w:rsidR="003A5110" w:rsidRPr="00BB24A7" w:rsidRDefault="003A5110" w:rsidP="00BB24A7">
      <w:pPr>
        <w:pStyle w:val="Cuerpo"/>
        <w:spacing w:line="276" w:lineRule="auto"/>
        <w:rPr>
          <w:rStyle w:val="Ninguno"/>
          <w:rFonts w:ascii="Helvetica Light" w:eastAsia="Helvetica Light" w:hAnsi="Helvetica Light" w:cs="Helvetica Light"/>
          <w:sz w:val="20"/>
          <w:szCs w:val="20"/>
        </w:rPr>
      </w:pPr>
      <w:r w:rsidRPr="00BB24A7">
        <w:rPr>
          <w:rStyle w:val="Ninguno"/>
          <w:rFonts w:ascii="Helvetica Light" w:hAnsi="Helvetica Light"/>
          <w:sz w:val="20"/>
          <w:szCs w:val="20"/>
        </w:rPr>
        <w:t>Uno de los principales objetivos desde la primera edición de SIMA ha sido contribuir a facilitar la búsqueda de una vivienda a sus visitantes en las mejores condiciones de información posible. La información es clave en cualquier transacción y mucho más en el caso de una vivienda, que para la mayoría de los ciudadanos es la mayor inversión que hará en su vida.</w:t>
      </w:r>
    </w:p>
    <w:p w14:paraId="4E04F284" w14:textId="77777777" w:rsidR="003A5110" w:rsidRPr="00BB24A7" w:rsidRDefault="003A5110" w:rsidP="00BB24A7">
      <w:pPr>
        <w:pStyle w:val="Cuerpo"/>
        <w:spacing w:line="276" w:lineRule="auto"/>
        <w:rPr>
          <w:rStyle w:val="Ninguno"/>
          <w:rFonts w:ascii="Helvetica Light" w:eastAsia="Helvetica Light" w:hAnsi="Helvetica Light" w:cs="Helvetica Light"/>
          <w:sz w:val="20"/>
          <w:szCs w:val="20"/>
        </w:rPr>
      </w:pPr>
    </w:p>
    <w:p w14:paraId="2ED89C34" w14:textId="77777777" w:rsidR="003A5110" w:rsidRPr="00BB24A7" w:rsidRDefault="003A5110" w:rsidP="00BB24A7">
      <w:pPr>
        <w:pStyle w:val="Cuerpo"/>
        <w:spacing w:line="276" w:lineRule="auto"/>
        <w:rPr>
          <w:rStyle w:val="Ninguno"/>
          <w:rFonts w:ascii="Helvetica Light" w:eastAsia="Helvetica Light" w:hAnsi="Helvetica Light" w:cs="Helvetica Light"/>
          <w:sz w:val="20"/>
          <w:szCs w:val="20"/>
        </w:rPr>
      </w:pPr>
      <w:r w:rsidRPr="00BB24A7">
        <w:rPr>
          <w:rStyle w:val="Ninguno"/>
          <w:rFonts w:ascii="Helvetica Light" w:hAnsi="Helvetica Light"/>
          <w:sz w:val="20"/>
          <w:szCs w:val="20"/>
        </w:rPr>
        <w:t xml:space="preserve">En la pasada edición de SIMA Otoño, la organización de la feria puso en marcha </w:t>
      </w:r>
      <w:r w:rsidRPr="00BB24A7">
        <w:rPr>
          <w:rStyle w:val="Ninguno"/>
          <w:rFonts w:ascii="Helvetica Light Oblique" w:hAnsi="Helvetica Light Oblique"/>
          <w:i/>
          <w:iCs/>
          <w:sz w:val="20"/>
          <w:szCs w:val="20"/>
        </w:rPr>
        <w:t>SIMA te asesora</w:t>
      </w:r>
      <w:r w:rsidRPr="00BB24A7">
        <w:rPr>
          <w:rStyle w:val="Ninguno"/>
          <w:rFonts w:ascii="Helvetica Light" w:hAnsi="Helvetica Light"/>
          <w:sz w:val="20"/>
          <w:szCs w:val="20"/>
        </w:rPr>
        <w:t>, una experiencia innovadora y resultado de la colaboración con el Colegio de Registradores de Madrid, el Consejo General del Notariado y el Colegio de Administradores de Fincas, cuyos profesionales se responsabilizaron de asesorar a los visitantes de SIMA Otoño en aquellos asuntos de su respectiva competencia. Ante el éxito cosechado por aquella iniciativa, la organización de la feria ha renovado el acuerdo de colaboración con estas entidades para la actual edición de SIMA.</w:t>
      </w:r>
    </w:p>
    <w:p w14:paraId="46ED4018" w14:textId="77777777" w:rsidR="003A5110" w:rsidRPr="00BB24A7" w:rsidRDefault="003A5110" w:rsidP="00BB24A7">
      <w:pPr>
        <w:pStyle w:val="Cuerpo"/>
        <w:spacing w:line="276" w:lineRule="auto"/>
        <w:rPr>
          <w:rStyle w:val="Ninguno"/>
          <w:rFonts w:ascii="Helvetica Light" w:eastAsia="Helvetica Light" w:hAnsi="Helvetica Light" w:cs="Helvetica Light"/>
          <w:sz w:val="20"/>
          <w:szCs w:val="20"/>
        </w:rPr>
      </w:pPr>
      <w:r w:rsidRPr="00BB24A7">
        <w:rPr>
          <w:rStyle w:val="Ninguno"/>
          <w:rFonts w:ascii="Helvetica Light" w:hAnsi="Helvetica Light"/>
          <w:sz w:val="20"/>
          <w:szCs w:val="20"/>
        </w:rPr>
        <w:t xml:space="preserve"> </w:t>
      </w:r>
    </w:p>
    <w:p w14:paraId="16C0C452" w14:textId="77777777" w:rsidR="003A5110" w:rsidRPr="00BB24A7" w:rsidRDefault="003A5110" w:rsidP="00BB24A7">
      <w:pPr>
        <w:pStyle w:val="Cuerpo"/>
        <w:spacing w:line="276" w:lineRule="auto"/>
        <w:rPr>
          <w:rStyle w:val="Ninguno"/>
          <w:rFonts w:ascii="Helvetica Light" w:eastAsia="Helvetica Light" w:hAnsi="Helvetica Light" w:cs="Helvetica Light"/>
          <w:sz w:val="20"/>
          <w:szCs w:val="20"/>
        </w:rPr>
      </w:pPr>
      <w:r w:rsidRPr="00BB24A7">
        <w:rPr>
          <w:rStyle w:val="Ninguno"/>
          <w:rFonts w:ascii="Helvetica Light" w:hAnsi="Helvetica Light"/>
          <w:sz w:val="20"/>
          <w:szCs w:val="20"/>
        </w:rPr>
        <w:t>“Se trata de un servicio que ya está implantado en al edición de la feria en mayo y que, a la vista de su éxito, hemos querido extender también a SIMA Otoño. ‘SIMA asesora’ es una iniciativa que nace con el objetivo de reforzar aún más la imagen de la feria como entorno seguro y fiable para la compra de una vivienda, ya sea principal, turística, de segunda mano o como inversión”, afirma Eloy Bohúa.</w:t>
      </w:r>
    </w:p>
    <w:p w14:paraId="692E0D00" w14:textId="77777777" w:rsidR="000711D1" w:rsidRPr="00BB24A7" w:rsidRDefault="000711D1" w:rsidP="00BB24A7">
      <w:pPr>
        <w:spacing w:line="276" w:lineRule="auto"/>
        <w:rPr>
          <w:rFonts w:ascii="Helvetica Light" w:hAnsi="Helvetica Light"/>
          <w:sz w:val="20"/>
          <w:szCs w:val="20"/>
          <w:lang w:val="es-ES"/>
        </w:rPr>
      </w:pPr>
    </w:p>
    <w:p w14:paraId="26B59670" w14:textId="77777777" w:rsidR="000711D1" w:rsidRPr="00BB24A7" w:rsidRDefault="000711D1" w:rsidP="00BB24A7">
      <w:pPr>
        <w:spacing w:line="276" w:lineRule="auto"/>
        <w:rPr>
          <w:rFonts w:ascii="Helvetica Light" w:hAnsi="Helvetica Light"/>
          <w:sz w:val="20"/>
          <w:szCs w:val="20"/>
          <w:lang w:val="es-ES"/>
        </w:rPr>
      </w:pPr>
    </w:p>
    <w:p w14:paraId="366A6D6F" w14:textId="77777777" w:rsidR="000711D1" w:rsidRPr="00BB24A7" w:rsidRDefault="000711D1" w:rsidP="00BB24A7">
      <w:pPr>
        <w:spacing w:line="276" w:lineRule="auto"/>
        <w:rPr>
          <w:rFonts w:ascii="Helvetica" w:hAnsi="Helvetica"/>
          <w:b/>
          <w:bCs/>
          <w:sz w:val="20"/>
          <w:szCs w:val="20"/>
          <w:lang w:val="es-ES"/>
        </w:rPr>
      </w:pPr>
      <w:r w:rsidRPr="00BB24A7">
        <w:rPr>
          <w:rFonts w:ascii="Helvetica" w:hAnsi="Helvetica"/>
          <w:b/>
          <w:bCs/>
          <w:sz w:val="20"/>
          <w:szCs w:val="20"/>
          <w:lang w:val="es-ES"/>
        </w:rPr>
        <w:t>SIMA potencia su área profesional</w:t>
      </w:r>
    </w:p>
    <w:p w14:paraId="2BF51B89" w14:textId="77777777" w:rsidR="000711D1" w:rsidRPr="00BB24A7" w:rsidRDefault="000711D1"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La organización de SIMA ha introducido importantes novedades en el programa profesional de este año. Así, se han agrupado todas las actividades bajo un mismo nombre, SIMApro, que se celebrará del 24 al 26 de mayo en el Centro de Convenciones Norte de Feria de Madrid.</w:t>
      </w:r>
    </w:p>
    <w:p w14:paraId="752E12EF" w14:textId="77777777" w:rsidR="000711D1" w:rsidRPr="00BB24A7" w:rsidRDefault="000711D1" w:rsidP="00BB24A7">
      <w:pPr>
        <w:spacing w:line="276" w:lineRule="auto"/>
        <w:rPr>
          <w:rFonts w:ascii="Helvetica Light" w:hAnsi="Helvetica Light"/>
          <w:sz w:val="20"/>
          <w:szCs w:val="20"/>
          <w:lang w:val="es-ES"/>
        </w:rPr>
      </w:pPr>
    </w:p>
    <w:p w14:paraId="03995590" w14:textId="77777777" w:rsidR="000711D1" w:rsidRPr="00BB24A7" w:rsidRDefault="000711D1"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 xml:space="preserve">El programa de SIMApro tendrá este año tres hitos fundamentales: la </w:t>
      </w:r>
      <w:r w:rsidRPr="00BB24A7">
        <w:rPr>
          <w:rFonts w:ascii="Helvetica Light Oblique" w:hAnsi="Helvetica Light Oblique"/>
          <w:i/>
          <w:iCs/>
          <w:sz w:val="20"/>
          <w:szCs w:val="20"/>
          <w:lang w:val="es-ES"/>
        </w:rPr>
        <w:t>Conferencia Inmobiliaria Madrid 2017</w:t>
      </w:r>
      <w:r w:rsidRPr="00BB24A7">
        <w:rPr>
          <w:rFonts w:ascii="Helvetica Light" w:hAnsi="Helvetica Light"/>
          <w:sz w:val="20"/>
          <w:szCs w:val="20"/>
          <w:lang w:val="es-ES"/>
        </w:rPr>
        <w:t xml:space="preserve"> (24 de mayo),  el </w:t>
      </w:r>
      <w:r w:rsidRPr="00BB24A7">
        <w:rPr>
          <w:rFonts w:ascii="Helvetica Light Oblique" w:hAnsi="Helvetica Light Oblique"/>
          <w:i/>
          <w:iCs/>
          <w:sz w:val="20"/>
          <w:szCs w:val="20"/>
          <w:lang w:val="es-ES"/>
        </w:rPr>
        <w:t>Foro de Inversión en el Mercado Inmobiliario Español</w:t>
      </w:r>
      <w:r w:rsidRPr="00BB24A7">
        <w:rPr>
          <w:rFonts w:ascii="Helvetica Light" w:hAnsi="Helvetica Light"/>
          <w:sz w:val="20"/>
          <w:szCs w:val="20"/>
          <w:lang w:val="es-ES"/>
        </w:rPr>
        <w:t xml:space="preserve"> (24- 25 mayo) e Inmonext (26 de mayo). </w:t>
      </w:r>
    </w:p>
    <w:p w14:paraId="2C7416CF" w14:textId="77777777" w:rsidR="000711D1" w:rsidRPr="00BB24A7" w:rsidRDefault="000711D1" w:rsidP="00BB24A7">
      <w:pPr>
        <w:spacing w:line="276" w:lineRule="auto"/>
        <w:rPr>
          <w:rFonts w:ascii="Helvetica Light" w:hAnsi="Helvetica Light"/>
          <w:sz w:val="20"/>
          <w:szCs w:val="20"/>
          <w:lang w:val="es-ES"/>
        </w:rPr>
      </w:pPr>
    </w:p>
    <w:p w14:paraId="7C9BBE17" w14:textId="77777777" w:rsidR="000711D1" w:rsidRPr="00BB24A7" w:rsidRDefault="000711D1"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 xml:space="preserve">Las actividades de SIMApro se completan con el </w:t>
      </w:r>
      <w:r w:rsidRPr="00BB24A7">
        <w:rPr>
          <w:rFonts w:ascii="Helvetica Light Oblique" w:hAnsi="Helvetica Light Oblique"/>
          <w:i/>
          <w:iCs/>
          <w:sz w:val="20"/>
          <w:szCs w:val="20"/>
          <w:lang w:val="es-ES"/>
        </w:rPr>
        <w:t>Seminario de Inversión en Argentina</w:t>
      </w:r>
      <w:r w:rsidRPr="00BB24A7">
        <w:rPr>
          <w:rFonts w:ascii="Helvetica Light" w:hAnsi="Helvetica Light"/>
          <w:sz w:val="20"/>
          <w:szCs w:val="20"/>
          <w:lang w:val="es-ES"/>
        </w:rPr>
        <w:t xml:space="preserve"> (25 de mayo), un evento que se enmarca en la iniciativa “Argentina País Invitado SIMA 2017”, el </w:t>
      </w:r>
      <w:r w:rsidRPr="00BB24A7">
        <w:rPr>
          <w:rFonts w:ascii="Helvetica Light Oblique" w:hAnsi="Helvetica Light Oblique"/>
          <w:i/>
          <w:iCs/>
          <w:sz w:val="20"/>
          <w:szCs w:val="20"/>
          <w:lang w:val="es-ES"/>
        </w:rPr>
        <w:t>Foro Iberoamericano de Políticas de Vivienda, Rehabilitación y Regeneración Urbana</w:t>
      </w:r>
      <w:r w:rsidRPr="00BB24A7">
        <w:rPr>
          <w:rFonts w:ascii="Helvetica Light" w:hAnsi="Helvetica Light"/>
          <w:sz w:val="20"/>
          <w:szCs w:val="20"/>
          <w:lang w:val="es-ES"/>
        </w:rPr>
        <w:t xml:space="preserve"> (25 de mayo), un programa de presentaciones comerciales, que se celebrarán en el Centro de Convenciones Norte (25-26 de mayo) y en Pabellón 10 (25-27 de mayo), y SIMA Connect, una app, disponible en Play Store y App Store, que, entre otras funcionalidades, permitirá a sus usuarios realizar búsquedas por diferentes criterios, solicitar conexiones, enviar mensajes y añadir información sobre su perfil profesional. Además, el catálogo online de la oferta de la feria tendrá en 2017 dos nuevas secciones profesionales, una dedicada a la oferta de suelo y otra, a la oferta no residencial.</w:t>
      </w:r>
    </w:p>
    <w:p w14:paraId="7DD86FB6" w14:textId="77777777" w:rsidR="000711D1" w:rsidRPr="00BB24A7" w:rsidRDefault="000711D1" w:rsidP="00BB24A7">
      <w:pPr>
        <w:spacing w:line="276" w:lineRule="auto"/>
        <w:rPr>
          <w:rFonts w:ascii="Helvetica Light" w:hAnsi="Helvetica Light"/>
          <w:sz w:val="20"/>
          <w:szCs w:val="20"/>
          <w:lang w:val="es-ES"/>
        </w:rPr>
      </w:pPr>
    </w:p>
    <w:p w14:paraId="7342A6F4" w14:textId="77777777" w:rsidR="000711D1" w:rsidRPr="00BB24A7" w:rsidRDefault="000711D1"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 xml:space="preserve">“Este nuevo concepto de SIMApro tiene por objetivo seguir avanzando en la profesionalización de los contenidos de la feria mediante una mayor complementariedad de </w:t>
      </w:r>
      <w:r w:rsidRPr="00BB24A7">
        <w:rPr>
          <w:rFonts w:ascii="Helvetica Light" w:hAnsi="Helvetica Light"/>
          <w:sz w:val="20"/>
          <w:szCs w:val="20"/>
          <w:lang w:val="es-ES"/>
        </w:rPr>
        <w:lastRenderedPageBreak/>
        <w:t>todas sus actividades. Y por otro, incrementar las sinergias entre el área expositiva general de SIMA y sus espacios profesionales”, explica Eloy Bohúa.</w:t>
      </w:r>
    </w:p>
    <w:p w14:paraId="5F0BD8FF" w14:textId="77777777" w:rsidR="000711D1" w:rsidRPr="00BB24A7" w:rsidRDefault="000711D1" w:rsidP="00BB24A7">
      <w:pPr>
        <w:spacing w:line="276" w:lineRule="auto"/>
        <w:rPr>
          <w:rFonts w:ascii="Helvetica Light" w:hAnsi="Helvetica Light"/>
          <w:sz w:val="20"/>
          <w:szCs w:val="20"/>
          <w:lang w:val="es-ES"/>
        </w:rPr>
      </w:pPr>
    </w:p>
    <w:p w14:paraId="6490A04D" w14:textId="77777777" w:rsidR="000711D1" w:rsidRPr="00BB24A7" w:rsidRDefault="000711D1" w:rsidP="00BB24A7">
      <w:pPr>
        <w:spacing w:line="276" w:lineRule="auto"/>
        <w:rPr>
          <w:rFonts w:ascii="Helvetica Light" w:hAnsi="Helvetica Light"/>
          <w:sz w:val="20"/>
          <w:szCs w:val="20"/>
          <w:lang w:val="es-ES"/>
        </w:rPr>
      </w:pPr>
      <w:r w:rsidRPr="00BB24A7">
        <w:rPr>
          <w:rFonts w:ascii="Helvetica Light" w:hAnsi="Helvetica Light"/>
          <w:sz w:val="20"/>
          <w:szCs w:val="20"/>
          <w:lang w:val="es-ES"/>
        </w:rPr>
        <w:t>Como área diferenciada y de acceso exclusivo para profesionales, SIMApro es una plataforma perfecta para todas aquellas empresas que deseen expandir su cartera comercial y explorar nuevos negocios a través del contacto con otras empresas y participantes nacionales e internacionales que anualmente se acuden a la feria.</w:t>
      </w:r>
    </w:p>
    <w:p w14:paraId="1F590D92" w14:textId="77777777" w:rsidR="000711D1" w:rsidRPr="00BB24A7" w:rsidRDefault="000711D1" w:rsidP="00BB24A7">
      <w:pPr>
        <w:spacing w:line="276" w:lineRule="auto"/>
        <w:rPr>
          <w:rFonts w:ascii="Helvetica Light" w:hAnsi="Helvetica Light"/>
          <w:sz w:val="20"/>
          <w:szCs w:val="20"/>
          <w:lang w:val="es-ES"/>
        </w:rPr>
      </w:pPr>
    </w:p>
    <w:p w14:paraId="0423C41F" w14:textId="77777777" w:rsidR="0005771C" w:rsidRPr="00BB24A7" w:rsidRDefault="0005771C" w:rsidP="00BB24A7">
      <w:pPr>
        <w:spacing w:line="276" w:lineRule="auto"/>
        <w:rPr>
          <w:rFonts w:ascii="Helvetica Light" w:hAnsi="Helvetica Light"/>
          <w:sz w:val="20"/>
          <w:szCs w:val="20"/>
          <w:lang w:val="es-ES"/>
        </w:rPr>
      </w:pPr>
    </w:p>
    <w:p w14:paraId="525CC090" w14:textId="77777777" w:rsidR="00BB24A7" w:rsidRDefault="00BB24A7" w:rsidP="00BB24A7">
      <w:pPr>
        <w:spacing w:line="276" w:lineRule="auto"/>
        <w:rPr>
          <w:rFonts w:ascii="Helvetica Light" w:hAnsi="Helvetica Light"/>
          <w:sz w:val="20"/>
          <w:szCs w:val="20"/>
          <w:lang w:val="es-ES"/>
        </w:rPr>
      </w:pPr>
    </w:p>
    <w:p w14:paraId="6B277ECC" w14:textId="3DA3A69B" w:rsidR="0005771C" w:rsidRPr="00BB24A7" w:rsidRDefault="0005771C" w:rsidP="00BB24A7">
      <w:pPr>
        <w:spacing w:line="276" w:lineRule="auto"/>
        <w:rPr>
          <w:rFonts w:ascii="Helvetica" w:hAnsi="Helvetica"/>
          <w:b/>
          <w:bCs/>
          <w:sz w:val="18"/>
          <w:szCs w:val="18"/>
          <w:lang w:val="es-ES"/>
        </w:rPr>
      </w:pPr>
      <w:r w:rsidRPr="00BB24A7">
        <w:rPr>
          <w:rFonts w:ascii="Helvetica" w:hAnsi="Helvetica"/>
          <w:b/>
          <w:bCs/>
          <w:sz w:val="18"/>
          <w:szCs w:val="18"/>
          <w:lang w:val="es-ES"/>
        </w:rPr>
        <w:t>Contacto de prensa</w:t>
      </w:r>
    </w:p>
    <w:p w14:paraId="65385862" w14:textId="1226B9FA" w:rsidR="0005771C" w:rsidRPr="00BB24A7" w:rsidRDefault="0005771C" w:rsidP="00BB24A7">
      <w:pPr>
        <w:spacing w:line="276" w:lineRule="auto"/>
        <w:rPr>
          <w:rFonts w:ascii="Helvetica Light" w:hAnsi="Helvetica Light"/>
          <w:sz w:val="18"/>
          <w:szCs w:val="18"/>
          <w:lang w:val="es-ES"/>
        </w:rPr>
      </w:pPr>
      <w:r w:rsidRPr="00BB24A7">
        <w:rPr>
          <w:rFonts w:ascii="Helvetica Light" w:hAnsi="Helvetica Light"/>
          <w:sz w:val="18"/>
          <w:szCs w:val="18"/>
          <w:lang w:val="es-ES"/>
        </w:rPr>
        <w:t>Fernando Urías</w:t>
      </w:r>
    </w:p>
    <w:p w14:paraId="277D6F62" w14:textId="0A5FA017" w:rsidR="0005771C" w:rsidRPr="00BB24A7" w:rsidRDefault="0005771C" w:rsidP="00BB24A7">
      <w:pPr>
        <w:spacing w:line="276" w:lineRule="auto"/>
        <w:rPr>
          <w:rFonts w:ascii="Helvetica Light" w:hAnsi="Helvetica Light"/>
          <w:sz w:val="18"/>
          <w:szCs w:val="18"/>
          <w:lang w:val="es-ES"/>
        </w:rPr>
      </w:pPr>
      <w:r w:rsidRPr="00BB24A7">
        <w:rPr>
          <w:rFonts w:ascii="Helvetica Light" w:hAnsi="Helvetica Light"/>
          <w:sz w:val="18"/>
          <w:szCs w:val="18"/>
          <w:lang w:val="es-ES"/>
        </w:rPr>
        <w:t>Director de comunicación | SIMA</w:t>
      </w:r>
    </w:p>
    <w:p w14:paraId="1D2AB49D" w14:textId="763D1778" w:rsidR="0005771C" w:rsidRPr="00BB24A7" w:rsidRDefault="0005771C" w:rsidP="00BB24A7">
      <w:pPr>
        <w:spacing w:line="276" w:lineRule="auto"/>
        <w:rPr>
          <w:rFonts w:ascii="Helvetica Light" w:hAnsi="Helvetica Light"/>
          <w:sz w:val="18"/>
          <w:szCs w:val="18"/>
          <w:lang w:val="es-ES"/>
        </w:rPr>
      </w:pPr>
      <w:r w:rsidRPr="00BB24A7">
        <w:rPr>
          <w:rFonts w:ascii="Helvetica Light" w:hAnsi="Helvetica Light"/>
          <w:sz w:val="18"/>
          <w:szCs w:val="18"/>
          <w:lang w:val="es-ES"/>
        </w:rPr>
        <w:t>691058457 | urias@</w:t>
      </w:r>
      <w:bookmarkStart w:id="0" w:name="_GoBack"/>
      <w:bookmarkEnd w:id="0"/>
      <w:r w:rsidRPr="00BB24A7">
        <w:rPr>
          <w:rFonts w:ascii="Helvetica Light" w:hAnsi="Helvetica Light"/>
          <w:sz w:val="18"/>
          <w:szCs w:val="18"/>
          <w:lang w:val="es-ES"/>
        </w:rPr>
        <w:t>premium-comunicación.com</w:t>
      </w:r>
    </w:p>
    <w:sectPr w:rsidR="0005771C" w:rsidRPr="00BB24A7" w:rsidSect="00BB24A7">
      <w:headerReference w:type="default" r:id="rId7"/>
      <w:pgSz w:w="11900" w:h="16840"/>
      <w:pgMar w:top="3352"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B3918" w14:textId="77777777" w:rsidR="00A9306B" w:rsidRDefault="00A9306B" w:rsidP="006F0AC2">
      <w:r>
        <w:separator/>
      </w:r>
    </w:p>
  </w:endnote>
  <w:endnote w:type="continuationSeparator" w:id="0">
    <w:p w14:paraId="0F9FF372" w14:textId="77777777" w:rsidR="00A9306B" w:rsidRDefault="00A9306B" w:rsidP="006F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Light Oblique">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68CAC" w14:textId="77777777" w:rsidR="00A9306B" w:rsidRDefault="00A9306B" w:rsidP="006F0AC2">
      <w:r>
        <w:separator/>
      </w:r>
    </w:p>
  </w:footnote>
  <w:footnote w:type="continuationSeparator" w:id="0">
    <w:p w14:paraId="288B3D37" w14:textId="77777777" w:rsidR="00A9306B" w:rsidRDefault="00A9306B" w:rsidP="006F0A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1E7C" w14:textId="77777777" w:rsidR="006F0AC2" w:rsidRDefault="006F0AC2">
    <w:pPr>
      <w:pStyle w:val="Encabezado"/>
    </w:pPr>
    <w:r>
      <w:rPr>
        <w:rFonts w:ascii="Helvetica Light" w:hAnsi="Helvetica Light"/>
        <w:noProof/>
        <w:sz w:val="32"/>
        <w:szCs w:val="32"/>
        <w:lang w:eastAsia="es-ES_tradnl"/>
      </w:rPr>
      <w:drawing>
        <wp:anchor distT="0" distB="0" distL="114300" distR="114300" simplePos="0" relativeHeight="251659264" behindDoc="0" locked="0" layoutInCell="1" allowOverlap="1" wp14:anchorId="7B3547C9" wp14:editId="460FF17D">
          <wp:simplePos x="0" y="0"/>
          <wp:positionH relativeFrom="column">
            <wp:posOffset>-363855</wp:posOffset>
          </wp:positionH>
          <wp:positionV relativeFrom="paragraph">
            <wp:posOffset>58420</wp:posOffset>
          </wp:positionV>
          <wp:extent cx="2343150" cy="789305"/>
          <wp:effectExtent l="0" t="0" r="0" b="0"/>
          <wp:wrapTight wrapText="bothSides">
            <wp:wrapPolygon edited="0">
              <wp:start x="0" y="0"/>
              <wp:lineTo x="0" y="20853"/>
              <wp:lineTo x="21307" y="20853"/>
              <wp:lineTo x="21307" y="0"/>
              <wp:lineTo x="0" y="0"/>
            </wp:wrapPolygon>
          </wp:wrapTight>
          <wp:docPr id="3" name="Imagen 3" descr="disco duro:Users:icomunicacionsl:Google Drive:sima:sima 2017:logos:SIMA2017-2lineas-horizontal-fec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 duro:Users:icomunicacionsl:Google Drive:sima:sima 2017:logos:SIMA2017-2lineas-horizontal-fech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7893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EA"/>
    <w:rsid w:val="00005183"/>
    <w:rsid w:val="0001752D"/>
    <w:rsid w:val="0005771C"/>
    <w:rsid w:val="000711D1"/>
    <w:rsid w:val="000B5ECD"/>
    <w:rsid w:val="000C29DA"/>
    <w:rsid w:val="000D6E19"/>
    <w:rsid w:val="001244FE"/>
    <w:rsid w:val="001E6252"/>
    <w:rsid w:val="00227CC2"/>
    <w:rsid w:val="002C1E7D"/>
    <w:rsid w:val="002D1496"/>
    <w:rsid w:val="00310C81"/>
    <w:rsid w:val="00321191"/>
    <w:rsid w:val="00332BC4"/>
    <w:rsid w:val="00342FA1"/>
    <w:rsid w:val="003A5110"/>
    <w:rsid w:val="003B3D01"/>
    <w:rsid w:val="003C0F25"/>
    <w:rsid w:val="003F0FB3"/>
    <w:rsid w:val="00421AEC"/>
    <w:rsid w:val="0046308E"/>
    <w:rsid w:val="004F2887"/>
    <w:rsid w:val="005706AF"/>
    <w:rsid w:val="00571626"/>
    <w:rsid w:val="005D017D"/>
    <w:rsid w:val="005F26DC"/>
    <w:rsid w:val="005F645E"/>
    <w:rsid w:val="00676B71"/>
    <w:rsid w:val="00677E79"/>
    <w:rsid w:val="00685106"/>
    <w:rsid w:val="006A72DF"/>
    <w:rsid w:val="006B6D5B"/>
    <w:rsid w:val="006F0AC2"/>
    <w:rsid w:val="006F23FE"/>
    <w:rsid w:val="00704760"/>
    <w:rsid w:val="0073699C"/>
    <w:rsid w:val="007432E5"/>
    <w:rsid w:val="0077344F"/>
    <w:rsid w:val="00793323"/>
    <w:rsid w:val="007A6EDA"/>
    <w:rsid w:val="007E0053"/>
    <w:rsid w:val="008400C4"/>
    <w:rsid w:val="008530F8"/>
    <w:rsid w:val="00930104"/>
    <w:rsid w:val="009330E7"/>
    <w:rsid w:val="00980839"/>
    <w:rsid w:val="009D08B8"/>
    <w:rsid w:val="009E0CDE"/>
    <w:rsid w:val="009F1D7C"/>
    <w:rsid w:val="00A33035"/>
    <w:rsid w:val="00A85D75"/>
    <w:rsid w:val="00A9306B"/>
    <w:rsid w:val="00B83822"/>
    <w:rsid w:val="00BB24A7"/>
    <w:rsid w:val="00BB392F"/>
    <w:rsid w:val="00BB4188"/>
    <w:rsid w:val="00BD2719"/>
    <w:rsid w:val="00C560CD"/>
    <w:rsid w:val="00CF1583"/>
    <w:rsid w:val="00D13BF3"/>
    <w:rsid w:val="00D748A8"/>
    <w:rsid w:val="00D7498F"/>
    <w:rsid w:val="00D806EA"/>
    <w:rsid w:val="00DA6587"/>
    <w:rsid w:val="00E14360"/>
    <w:rsid w:val="00E377AD"/>
    <w:rsid w:val="00E74D5D"/>
    <w:rsid w:val="00EC73D7"/>
    <w:rsid w:val="00F14062"/>
    <w:rsid w:val="00F22535"/>
    <w:rsid w:val="00F264CB"/>
    <w:rsid w:val="00F45763"/>
    <w:rsid w:val="00F568FD"/>
    <w:rsid w:val="00F85F30"/>
    <w:rsid w:val="00FD5BA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B0F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AC2"/>
    <w:pPr>
      <w:tabs>
        <w:tab w:val="center" w:pos="4252"/>
        <w:tab w:val="right" w:pos="8504"/>
      </w:tabs>
    </w:pPr>
  </w:style>
  <w:style w:type="character" w:customStyle="1" w:styleId="EncabezadoCar">
    <w:name w:val="Encabezado Car"/>
    <w:basedOn w:val="Fuentedeprrafopredeter"/>
    <w:link w:val="Encabezado"/>
    <w:uiPriority w:val="99"/>
    <w:rsid w:val="006F0AC2"/>
  </w:style>
  <w:style w:type="paragraph" w:styleId="Piedepgina">
    <w:name w:val="footer"/>
    <w:basedOn w:val="Normal"/>
    <w:link w:val="PiedepginaCar"/>
    <w:uiPriority w:val="99"/>
    <w:unhideWhenUsed/>
    <w:rsid w:val="006F0AC2"/>
    <w:pPr>
      <w:tabs>
        <w:tab w:val="center" w:pos="4252"/>
        <w:tab w:val="right" w:pos="8504"/>
      </w:tabs>
    </w:pPr>
  </w:style>
  <w:style w:type="character" w:customStyle="1" w:styleId="PiedepginaCar">
    <w:name w:val="Pie de página Car"/>
    <w:basedOn w:val="Fuentedeprrafopredeter"/>
    <w:link w:val="Piedepgina"/>
    <w:uiPriority w:val="99"/>
    <w:rsid w:val="006F0AC2"/>
  </w:style>
  <w:style w:type="character" w:styleId="Refdecomentario">
    <w:name w:val="annotation reference"/>
    <w:basedOn w:val="Fuentedeprrafopredeter"/>
    <w:uiPriority w:val="99"/>
    <w:semiHidden/>
    <w:unhideWhenUsed/>
    <w:rsid w:val="00005183"/>
    <w:rPr>
      <w:sz w:val="16"/>
      <w:szCs w:val="16"/>
    </w:rPr>
  </w:style>
  <w:style w:type="paragraph" w:styleId="Textocomentario">
    <w:name w:val="annotation text"/>
    <w:basedOn w:val="Normal"/>
    <w:link w:val="TextocomentarioCar"/>
    <w:uiPriority w:val="99"/>
    <w:semiHidden/>
    <w:unhideWhenUsed/>
    <w:rsid w:val="00005183"/>
    <w:rPr>
      <w:sz w:val="20"/>
      <w:szCs w:val="20"/>
    </w:rPr>
  </w:style>
  <w:style w:type="character" w:customStyle="1" w:styleId="TextocomentarioCar">
    <w:name w:val="Texto comentario Car"/>
    <w:basedOn w:val="Fuentedeprrafopredeter"/>
    <w:link w:val="Textocomentario"/>
    <w:uiPriority w:val="99"/>
    <w:semiHidden/>
    <w:rsid w:val="00005183"/>
    <w:rPr>
      <w:sz w:val="20"/>
      <w:szCs w:val="20"/>
    </w:rPr>
  </w:style>
  <w:style w:type="paragraph" w:styleId="Asuntodelcomentario">
    <w:name w:val="annotation subject"/>
    <w:basedOn w:val="Textocomentario"/>
    <w:next w:val="Textocomentario"/>
    <w:link w:val="AsuntodelcomentarioCar"/>
    <w:uiPriority w:val="99"/>
    <w:semiHidden/>
    <w:unhideWhenUsed/>
    <w:rsid w:val="00005183"/>
    <w:rPr>
      <w:b/>
      <w:bCs/>
    </w:rPr>
  </w:style>
  <w:style w:type="character" w:customStyle="1" w:styleId="AsuntodelcomentarioCar">
    <w:name w:val="Asunto del comentario Car"/>
    <w:basedOn w:val="TextocomentarioCar"/>
    <w:link w:val="Asuntodelcomentario"/>
    <w:uiPriority w:val="99"/>
    <w:semiHidden/>
    <w:rsid w:val="00005183"/>
    <w:rPr>
      <w:b/>
      <w:bCs/>
      <w:sz w:val="20"/>
      <w:szCs w:val="20"/>
    </w:rPr>
  </w:style>
  <w:style w:type="paragraph" w:styleId="Textodeglobo">
    <w:name w:val="Balloon Text"/>
    <w:basedOn w:val="Normal"/>
    <w:link w:val="TextodegloboCar"/>
    <w:uiPriority w:val="99"/>
    <w:semiHidden/>
    <w:unhideWhenUsed/>
    <w:rsid w:val="00005183"/>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183"/>
    <w:rPr>
      <w:rFonts w:ascii="Tahoma" w:hAnsi="Tahoma" w:cs="Tahoma"/>
      <w:sz w:val="16"/>
      <w:szCs w:val="16"/>
    </w:rPr>
  </w:style>
  <w:style w:type="paragraph" w:customStyle="1" w:styleId="Cuerpo">
    <w:name w:val="Cuerpo"/>
    <w:rsid w:val="003A5110"/>
    <w:pPr>
      <w:pBdr>
        <w:top w:val="nil"/>
        <w:left w:val="nil"/>
        <w:bottom w:val="nil"/>
        <w:right w:val="nil"/>
        <w:between w:val="nil"/>
        <w:bar w:val="nil"/>
      </w:pBdr>
    </w:pPr>
    <w:rPr>
      <w:rFonts w:ascii="Calibri" w:eastAsia="Calibri" w:hAnsi="Calibri" w:cs="Calibri"/>
      <w:color w:val="000000"/>
      <w:u w:color="000000"/>
      <w:bdr w:val="nil"/>
      <w:lang w:eastAsia="es-ES_tradnl"/>
    </w:rPr>
  </w:style>
  <w:style w:type="character" w:customStyle="1" w:styleId="Ninguno">
    <w:name w:val="Ninguno"/>
    <w:rsid w:val="003A511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225421">
      <w:bodyDiv w:val="1"/>
      <w:marLeft w:val="0"/>
      <w:marRight w:val="0"/>
      <w:marTop w:val="0"/>
      <w:marBottom w:val="0"/>
      <w:divBdr>
        <w:top w:val="none" w:sz="0" w:space="0" w:color="auto"/>
        <w:left w:val="none" w:sz="0" w:space="0" w:color="auto"/>
        <w:bottom w:val="none" w:sz="0" w:space="0" w:color="auto"/>
        <w:right w:val="none" w:sz="0" w:space="0" w:color="auto"/>
      </w:divBdr>
      <w:divsChild>
        <w:div w:id="6466638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C892D-615C-084D-A2B5-8F816149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2192</Words>
  <Characters>12059</Characters>
  <Application>Microsoft Macintosh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 Microsoft Office</cp:lastModifiedBy>
  <cp:revision>9</cp:revision>
  <dcterms:created xsi:type="dcterms:W3CDTF">2017-05-08T09:32:00Z</dcterms:created>
  <dcterms:modified xsi:type="dcterms:W3CDTF">2017-05-09T15:52:00Z</dcterms:modified>
</cp:coreProperties>
</file>